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A789" w14:textId="77777777" w:rsidR="00225D64" w:rsidRPr="00225D64" w:rsidRDefault="00225D64" w:rsidP="00225D64">
      <w:pPr>
        <w:pStyle w:val="3"/>
        <w:spacing w:after="0" w:afterAutospacing="0"/>
        <w:jc w:val="center"/>
        <w:rPr>
          <w:rFonts w:eastAsia="Times New Roman"/>
          <w:b w:val="0"/>
          <w:sz w:val="26"/>
          <w:szCs w:val="26"/>
        </w:rPr>
      </w:pPr>
      <w:r w:rsidRPr="00225D64">
        <w:rPr>
          <w:rFonts w:eastAsia="Times New Roman"/>
          <w:sz w:val="26"/>
          <w:szCs w:val="26"/>
        </w:rPr>
        <w:t>ИЗВЕЩЕНИЕ</w:t>
      </w:r>
    </w:p>
    <w:p w14:paraId="27C71920" w14:textId="77777777" w:rsidR="00A20AB1" w:rsidRDefault="00225D64" w:rsidP="00A20AB1">
      <w:pPr>
        <w:pStyle w:val="3"/>
        <w:spacing w:before="0" w:beforeAutospacing="0" w:after="0" w:afterAutospacing="0"/>
        <w:jc w:val="center"/>
        <w:rPr>
          <w:rFonts w:eastAsia="Times New Roman"/>
          <w:sz w:val="26"/>
          <w:szCs w:val="26"/>
        </w:rPr>
      </w:pPr>
      <w:r w:rsidRPr="00225D64">
        <w:rPr>
          <w:rFonts w:eastAsia="Times New Roman"/>
          <w:sz w:val="26"/>
          <w:szCs w:val="26"/>
        </w:rPr>
        <w:t xml:space="preserve"> о проведении открытого аукциона</w:t>
      </w:r>
      <w:r>
        <w:rPr>
          <w:rFonts w:eastAsia="Times New Roman"/>
          <w:sz w:val="26"/>
          <w:szCs w:val="26"/>
        </w:rPr>
        <w:t xml:space="preserve"> на право заключения договора на размещение нестационарного объекта </w:t>
      </w:r>
      <w:r w:rsidR="00C1452C">
        <w:rPr>
          <w:rFonts w:eastAsia="Times New Roman"/>
          <w:sz w:val="26"/>
          <w:szCs w:val="26"/>
        </w:rPr>
        <w:t xml:space="preserve">общественного питания на </w:t>
      </w:r>
      <w:r>
        <w:rPr>
          <w:rFonts w:eastAsia="Times New Roman"/>
          <w:sz w:val="26"/>
          <w:szCs w:val="26"/>
        </w:rPr>
        <w:t xml:space="preserve">территории </w:t>
      </w:r>
      <w:r w:rsidR="00A20AB1" w:rsidRPr="00A20AB1">
        <w:rPr>
          <w:rFonts w:eastAsia="Times New Roman"/>
          <w:sz w:val="26"/>
          <w:szCs w:val="26"/>
        </w:rPr>
        <w:t xml:space="preserve">Сельского поселения «Тиманский сельсовет» Заполярного района </w:t>
      </w:r>
    </w:p>
    <w:p w14:paraId="1C1B98C0" w14:textId="77777777" w:rsidR="00225D64" w:rsidRPr="00225D64" w:rsidRDefault="00A20AB1" w:rsidP="00A20AB1">
      <w:pPr>
        <w:pStyle w:val="3"/>
        <w:spacing w:before="0" w:beforeAutospacing="0" w:after="0" w:afterAutospacing="0"/>
        <w:jc w:val="center"/>
        <w:rPr>
          <w:rFonts w:eastAsia="Times New Roman"/>
          <w:sz w:val="26"/>
          <w:szCs w:val="26"/>
        </w:rPr>
      </w:pPr>
      <w:r w:rsidRPr="00A20AB1">
        <w:rPr>
          <w:rFonts w:eastAsia="Times New Roman"/>
          <w:sz w:val="26"/>
          <w:szCs w:val="26"/>
        </w:rPr>
        <w:t>Ненецкого автономного округа</w:t>
      </w:r>
    </w:p>
    <w:p w14:paraId="69BFB319" w14:textId="77777777" w:rsidR="00225D64" w:rsidRPr="00225D64" w:rsidRDefault="00225D64" w:rsidP="00430AC0">
      <w:pPr>
        <w:pStyle w:val="just"/>
        <w:jc w:val="both"/>
        <w:rPr>
          <w:sz w:val="26"/>
          <w:szCs w:val="26"/>
        </w:rPr>
      </w:pPr>
      <w:r w:rsidRPr="005E56F9">
        <w:rPr>
          <w:b/>
          <w:sz w:val="26"/>
          <w:szCs w:val="26"/>
        </w:rPr>
        <w:t>1</w:t>
      </w:r>
      <w:r w:rsidRPr="00225D64">
        <w:rPr>
          <w:sz w:val="26"/>
          <w:szCs w:val="26"/>
        </w:rPr>
        <w:t xml:space="preserve">. </w:t>
      </w:r>
      <w:r w:rsidRPr="00430AC0">
        <w:rPr>
          <w:b/>
          <w:sz w:val="26"/>
          <w:szCs w:val="26"/>
        </w:rPr>
        <w:t>Наименование аукциона</w:t>
      </w:r>
      <w:r w:rsidRPr="00225D64">
        <w:rPr>
          <w:sz w:val="26"/>
          <w:szCs w:val="26"/>
        </w:rPr>
        <w:t>: открытый аукцион на право заключения догово</w:t>
      </w:r>
      <w:r w:rsidR="00C1452C">
        <w:rPr>
          <w:sz w:val="26"/>
          <w:szCs w:val="26"/>
        </w:rPr>
        <w:t>ра</w:t>
      </w:r>
      <w:r>
        <w:rPr>
          <w:sz w:val="26"/>
          <w:szCs w:val="26"/>
        </w:rPr>
        <w:t xml:space="preserve"> на размещение нестационарного объекта</w:t>
      </w:r>
      <w:r w:rsidRPr="00225D64">
        <w:rPr>
          <w:sz w:val="26"/>
          <w:szCs w:val="26"/>
        </w:rPr>
        <w:t xml:space="preserve"> </w:t>
      </w:r>
      <w:r w:rsidR="00C1452C">
        <w:rPr>
          <w:sz w:val="26"/>
          <w:szCs w:val="26"/>
        </w:rPr>
        <w:t xml:space="preserve">общественного питания </w:t>
      </w:r>
      <w:r w:rsidRPr="00225D64">
        <w:rPr>
          <w:sz w:val="26"/>
          <w:szCs w:val="26"/>
        </w:rPr>
        <w:t xml:space="preserve">на территории </w:t>
      </w:r>
      <w:r w:rsidR="000002B5">
        <w:rPr>
          <w:sz w:val="26"/>
          <w:szCs w:val="26"/>
        </w:rPr>
        <w:t>п</w:t>
      </w:r>
      <w:r>
        <w:rPr>
          <w:sz w:val="26"/>
          <w:szCs w:val="26"/>
        </w:rPr>
        <w:t xml:space="preserve">. </w:t>
      </w:r>
      <w:r w:rsidR="000002B5">
        <w:rPr>
          <w:sz w:val="26"/>
          <w:szCs w:val="26"/>
        </w:rPr>
        <w:t>Индига</w:t>
      </w:r>
      <w:r w:rsidRPr="00225D64">
        <w:rPr>
          <w:sz w:val="26"/>
          <w:szCs w:val="26"/>
        </w:rPr>
        <w:t>.</w:t>
      </w:r>
    </w:p>
    <w:p w14:paraId="7A46AC81" w14:textId="77777777" w:rsidR="00225D64" w:rsidRPr="00225D64" w:rsidRDefault="00225D64" w:rsidP="00430AC0">
      <w:pPr>
        <w:pStyle w:val="just"/>
        <w:jc w:val="both"/>
        <w:rPr>
          <w:sz w:val="26"/>
          <w:szCs w:val="26"/>
        </w:rPr>
      </w:pPr>
      <w:r w:rsidRPr="005E56F9">
        <w:rPr>
          <w:b/>
          <w:sz w:val="26"/>
          <w:szCs w:val="26"/>
        </w:rPr>
        <w:t>2.</w:t>
      </w:r>
      <w:r w:rsidRPr="00225D64">
        <w:rPr>
          <w:sz w:val="26"/>
          <w:szCs w:val="26"/>
        </w:rPr>
        <w:t xml:space="preserve"> </w:t>
      </w:r>
      <w:r w:rsidRPr="00430AC0">
        <w:rPr>
          <w:b/>
          <w:sz w:val="26"/>
          <w:szCs w:val="26"/>
        </w:rPr>
        <w:t>Организатор аукциона</w:t>
      </w:r>
      <w:r w:rsidRPr="00225D64">
        <w:rPr>
          <w:sz w:val="26"/>
          <w:szCs w:val="26"/>
        </w:rPr>
        <w:t xml:space="preserve">: </w:t>
      </w:r>
      <w:r w:rsidRPr="00A20AB1">
        <w:rPr>
          <w:sz w:val="26"/>
          <w:szCs w:val="26"/>
        </w:rPr>
        <w:t xml:space="preserve">Администрация </w:t>
      </w:r>
      <w:r w:rsidR="00A20AB1" w:rsidRPr="00A20AB1">
        <w:rPr>
          <w:rFonts w:eastAsia="Times New Roman"/>
          <w:color w:val="000000"/>
          <w:sz w:val="26"/>
          <w:szCs w:val="28"/>
        </w:rPr>
        <w:t>Сельского поселения «Тиманский сельсовет» Заполярного района Ненецкого автономного округа</w:t>
      </w:r>
    </w:p>
    <w:p w14:paraId="0454DCAF" w14:textId="77777777" w:rsidR="000002B5" w:rsidRDefault="00225D64" w:rsidP="00F25F88">
      <w:pPr>
        <w:pStyle w:val="just"/>
        <w:spacing w:after="0" w:afterAutospacing="0"/>
        <w:jc w:val="both"/>
        <w:rPr>
          <w:rFonts w:eastAsia="Times New Roman"/>
          <w:color w:val="000000"/>
          <w:sz w:val="26"/>
          <w:szCs w:val="26"/>
        </w:rPr>
      </w:pPr>
      <w:r w:rsidRPr="00430AC0">
        <w:rPr>
          <w:b/>
          <w:sz w:val="26"/>
          <w:szCs w:val="26"/>
        </w:rPr>
        <w:t>Адрес Организатора</w:t>
      </w:r>
      <w:r w:rsidRPr="00225D64">
        <w:rPr>
          <w:sz w:val="26"/>
          <w:szCs w:val="26"/>
        </w:rPr>
        <w:t xml:space="preserve">: </w:t>
      </w:r>
      <w:r w:rsidR="000002B5">
        <w:rPr>
          <w:rFonts w:eastAsia="Times New Roman"/>
          <w:color w:val="000000"/>
          <w:sz w:val="26"/>
          <w:szCs w:val="26"/>
        </w:rPr>
        <w:t>166722</w:t>
      </w:r>
      <w:r w:rsidR="000002B5" w:rsidRPr="00BE3E88">
        <w:rPr>
          <w:rFonts w:eastAsia="Times New Roman"/>
          <w:color w:val="000000"/>
          <w:sz w:val="26"/>
          <w:szCs w:val="26"/>
        </w:rPr>
        <w:t xml:space="preserve">, </w:t>
      </w:r>
      <w:r w:rsidR="000002B5">
        <w:rPr>
          <w:rFonts w:eastAsia="Times New Roman"/>
          <w:color w:val="000000"/>
          <w:sz w:val="26"/>
          <w:szCs w:val="26"/>
        </w:rPr>
        <w:t>Ненецкий АО, Заполярный район, п</w:t>
      </w:r>
      <w:r w:rsidR="000002B5" w:rsidRPr="00BE3E88">
        <w:rPr>
          <w:rFonts w:eastAsia="Times New Roman"/>
          <w:color w:val="000000"/>
          <w:sz w:val="26"/>
          <w:szCs w:val="26"/>
        </w:rPr>
        <w:t xml:space="preserve">. </w:t>
      </w:r>
      <w:r w:rsidR="000002B5">
        <w:rPr>
          <w:rFonts w:eastAsia="Times New Roman"/>
          <w:color w:val="000000"/>
          <w:sz w:val="26"/>
          <w:szCs w:val="26"/>
        </w:rPr>
        <w:t>Индига</w:t>
      </w:r>
      <w:r w:rsidR="000002B5" w:rsidRPr="00BE3E88">
        <w:rPr>
          <w:rFonts w:eastAsia="Times New Roman"/>
          <w:color w:val="000000"/>
          <w:sz w:val="26"/>
          <w:szCs w:val="26"/>
        </w:rPr>
        <w:t xml:space="preserve">, ул. </w:t>
      </w:r>
      <w:r w:rsidR="00A20AB1">
        <w:rPr>
          <w:rFonts w:eastAsia="Times New Roman"/>
          <w:color w:val="000000"/>
          <w:sz w:val="26"/>
          <w:szCs w:val="26"/>
        </w:rPr>
        <w:t>Речная</w:t>
      </w:r>
      <w:r w:rsidR="000002B5" w:rsidRPr="00BE3E88">
        <w:rPr>
          <w:rFonts w:eastAsia="Times New Roman"/>
          <w:color w:val="000000"/>
          <w:sz w:val="26"/>
          <w:szCs w:val="26"/>
        </w:rPr>
        <w:t xml:space="preserve">, д. </w:t>
      </w:r>
      <w:r w:rsidR="00A20AB1">
        <w:rPr>
          <w:rFonts w:eastAsia="Times New Roman"/>
          <w:color w:val="000000"/>
          <w:sz w:val="26"/>
          <w:szCs w:val="26"/>
        </w:rPr>
        <w:t>18</w:t>
      </w:r>
    </w:p>
    <w:p w14:paraId="46A2D6F4" w14:textId="77777777" w:rsidR="00F25F88" w:rsidRDefault="00225D64" w:rsidP="00F25F88">
      <w:pPr>
        <w:pStyle w:val="just"/>
        <w:spacing w:after="0" w:afterAutospacing="0"/>
        <w:jc w:val="both"/>
        <w:rPr>
          <w:sz w:val="26"/>
          <w:szCs w:val="26"/>
        </w:rPr>
      </w:pPr>
      <w:r w:rsidRPr="00225D64">
        <w:rPr>
          <w:sz w:val="26"/>
          <w:szCs w:val="26"/>
        </w:rPr>
        <w:t xml:space="preserve">Интернет-сайт: </w:t>
      </w:r>
      <w:r w:rsidR="000002B5" w:rsidRPr="00343F40">
        <w:rPr>
          <w:rFonts w:eastAsia="Times New Roman"/>
          <w:color w:val="000000"/>
          <w:sz w:val="26"/>
          <w:szCs w:val="26"/>
        </w:rPr>
        <w:t>www.timanselsovet.ru</w:t>
      </w:r>
      <w:r w:rsidR="000002B5">
        <w:rPr>
          <w:rFonts w:eastAsia="Times New Roman"/>
          <w:color w:val="000000"/>
          <w:sz w:val="26"/>
          <w:szCs w:val="26"/>
        </w:rPr>
        <w:t>.</w:t>
      </w:r>
      <w:r w:rsidR="000002B5" w:rsidRPr="00343F40">
        <w:rPr>
          <w:rFonts w:eastAsia="Times New Roman"/>
          <w:color w:val="000000"/>
          <w:sz w:val="26"/>
          <w:szCs w:val="26"/>
        </w:rPr>
        <w:t> </w:t>
      </w:r>
    </w:p>
    <w:p w14:paraId="701D1D03" w14:textId="77777777" w:rsidR="00225D64" w:rsidRPr="00225D64" w:rsidRDefault="00225D64" w:rsidP="00F25F88">
      <w:pPr>
        <w:pStyle w:val="just"/>
        <w:spacing w:after="0" w:afterAutospacing="0"/>
        <w:jc w:val="both"/>
        <w:rPr>
          <w:sz w:val="26"/>
          <w:szCs w:val="26"/>
        </w:rPr>
      </w:pPr>
      <w:r w:rsidRPr="00225D64">
        <w:rPr>
          <w:sz w:val="26"/>
          <w:szCs w:val="26"/>
        </w:rPr>
        <w:t xml:space="preserve">Адрес электронной почты: </w:t>
      </w:r>
      <w:proofErr w:type="spellStart"/>
      <w:r w:rsidR="000002B5">
        <w:rPr>
          <w:sz w:val="26"/>
          <w:szCs w:val="26"/>
          <w:lang w:val="en-US"/>
        </w:rPr>
        <w:t>glavatiman</w:t>
      </w:r>
      <w:proofErr w:type="spellEnd"/>
      <w:r w:rsidR="00430AC0" w:rsidRPr="00430AC0">
        <w:rPr>
          <w:sz w:val="26"/>
          <w:szCs w:val="26"/>
        </w:rPr>
        <w:t>@mail.ru</w:t>
      </w:r>
      <w:r w:rsidRPr="00225D64">
        <w:rPr>
          <w:sz w:val="26"/>
          <w:szCs w:val="26"/>
        </w:rPr>
        <w:t>.</w:t>
      </w:r>
    </w:p>
    <w:p w14:paraId="27EEFC25" w14:textId="77777777" w:rsidR="00225D64" w:rsidRPr="00225D64" w:rsidRDefault="00430AC0" w:rsidP="00F25F88">
      <w:pPr>
        <w:pStyle w:val="just"/>
        <w:spacing w:after="0" w:afterAutospacing="0"/>
        <w:jc w:val="both"/>
        <w:rPr>
          <w:sz w:val="26"/>
          <w:szCs w:val="26"/>
        </w:rPr>
      </w:pPr>
      <w:r w:rsidRPr="000002B5">
        <w:rPr>
          <w:sz w:val="26"/>
          <w:szCs w:val="26"/>
        </w:rPr>
        <w:t xml:space="preserve">Телефон: </w:t>
      </w:r>
      <w:r w:rsidR="000002B5" w:rsidRPr="00B02F43">
        <w:rPr>
          <w:sz w:val="26"/>
          <w:szCs w:val="26"/>
        </w:rPr>
        <w:t>88185723505</w:t>
      </w:r>
      <w:r w:rsidR="00225D64" w:rsidRPr="000002B5">
        <w:rPr>
          <w:sz w:val="26"/>
          <w:szCs w:val="26"/>
        </w:rPr>
        <w:t>.</w:t>
      </w:r>
    </w:p>
    <w:p w14:paraId="164BDB41" w14:textId="4D0EC7A2" w:rsidR="00225D64" w:rsidRPr="00225D64" w:rsidRDefault="00225D64" w:rsidP="00430AC0">
      <w:pPr>
        <w:pStyle w:val="just"/>
        <w:jc w:val="both"/>
        <w:rPr>
          <w:sz w:val="26"/>
          <w:szCs w:val="26"/>
        </w:rPr>
      </w:pPr>
      <w:r w:rsidRPr="00225D64">
        <w:rPr>
          <w:sz w:val="26"/>
          <w:szCs w:val="26"/>
        </w:rPr>
        <w:t xml:space="preserve">Контактное лицо: </w:t>
      </w:r>
      <w:r w:rsidR="00453E09">
        <w:rPr>
          <w:sz w:val="26"/>
          <w:szCs w:val="26"/>
        </w:rPr>
        <w:t>Тырлова Мария Геннадьевна</w:t>
      </w:r>
    </w:p>
    <w:p w14:paraId="77270ED9" w14:textId="77777777" w:rsidR="00225D64" w:rsidRPr="00225D64" w:rsidRDefault="00225D64" w:rsidP="00430AC0">
      <w:pPr>
        <w:pStyle w:val="just"/>
        <w:jc w:val="both"/>
        <w:rPr>
          <w:sz w:val="26"/>
          <w:szCs w:val="26"/>
        </w:rPr>
      </w:pPr>
      <w:r w:rsidRPr="00225D64">
        <w:rPr>
          <w:sz w:val="26"/>
          <w:szCs w:val="26"/>
        </w:rPr>
        <w:t xml:space="preserve">Документация об аукционе размещается на Интернет-сайте: </w:t>
      </w:r>
      <w:r w:rsidR="00B02F43" w:rsidRPr="00343F40">
        <w:rPr>
          <w:rFonts w:eastAsia="Times New Roman"/>
          <w:color w:val="000000"/>
          <w:sz w:val="26"/>
          <w:szCs w:val="26"/>
        </w:rPr>
        <w:t>www.timanselsovet.ru</w:t>
      </w:r>
      <w:r w:rsidR="00B02F43">
        <w:rPr>
          <w:rFonts w:eastAsia="Times New Roman"/>
          <w:color w:val="000000"/>
          <w:sz w:val="26"/>
          <w:szCs w:val="26"/>
        </w:rPr>
        <w:t>.</w:t>
      </w:r>
      <w:r w:rsidR="00B02F43" w:rsidRPr="00343F40">
        <w:rPr>
          <w:rFonts w:eastAsia="Times New Roman"/>
          <w:color w:val="000000"/>
          <w:sz w:val="26"/>
          <w:szCs w:val="26"/>
        </w:rPr>
        <w:t> </w:t>
      </w:r>
    </w:p>
    <w:p w14:paraId="30718A8D" w14:textId="77777777" w:rsidR="00225D64" w:rsidRPr="00225D64" w:rsidRDefault="00225D64" w:rsidP="00430AC0">
      <w:pPr>
        <w:pStyle w:val="just"/>
        <w:jc w:val="both"/>
        <w:rPr>
          <w:sz w:val="26"/>
          <w:szCs w:val="26"/>
        </w:rPr>
      </w:pPr>
      <w:r w:rsidRPr="005E56F9">
        <w:rPr>
          <w:b/>
          <w:sz w:val="26"/>
          <w:szCs w:val="26"/>
        </w:rPr>
        <w:t>3. Специализированная организация</w:t>
      </w:r>
      <w:r w:rsidRPr="00225D64">
        <w:rPr>
          <w:sz w:val="26"/>
          <w:szCs w:val="26"/>
        </w:rPr>
        <w:t xml:space="preserve"> (при наличии):</w:t>
      </w:r>
      <w:r w:rsidR="00430AC0">
        <w:rPr>
          <w:sz w:val="26"/>
          <w:szCs w:val="26"/>
        </w:rPr>
        <w:t xml:space="preserve"> не привлекается</w:t>
      </w:r>
    </w:p>
    <w:p w14:paraId="0EDD1679" w14:textId="58C594FD" w:rsidR="00225D64" w:rsidRPr="00225D64" w:rsidRDefault="00430AC0" w:rsidP="00485F53">
      <w:pPr>
        <w:pStyle w:val="just"/>
        <w:jc w:val="both"/>
        <w:rPr>
          <w:sz w:val="26"/>
          <w:szCs w:val="26"/>
        </w:rPr>
      </w:pPr>
      <w:r w:rsidRPr="005E56F9">
        <w:rPr>
          <w:b/>
          <w:sz w:val="26"/>
          <w:szCs w:val="26"/>
        </w:rPr>
        <w:t>4. Основание для проведения</w:t>
      </w:r>
      <w:r w:rsidR="00225D64" w:rsidRPr="005E56F9">
        <w:rPr>
          <w:b/>
          <w:sz w:val="26"/>
          <w:szCs w:val="26"/>
        </w:rPr>
        <w:t xml:space="preserve"> аукциона</w:t>
      </w:r>
      <w:r w:rsidR="00225D64" w:rsidRPr="00225D64">
        <w:rPr>
          <w:sz w:val="26"/>
          <w:szCs w:val="26"/>
        </w:rPr>
        <w:t xml:space="preserve">: </w:t>
      </w:r>
      <w:r w:rsidR="00485F53" w:rsidRPr="00E524DE">
        <w:rPr>
          <w:sz w:val="26"/>
          <w:szCs w:val="26"/>
        </w:rPr>
        <w:t xml:space="preserve">постановление Администрации Сельского </w:t>
      </w:r>
      <w:proofErr w:type="gramStart"/>
      <w:r w:rsidR="00485F53" w:rsidRPr="00E524DE">
        <w:rPr>
          <w:sz w:val="26"/>
          <w:szCs w:val="26"/>
        </w:rPr>
        <w:t xml:space="preserve">поселения </w:t>
      </w:r>
      <w:r w:rsidRPr="00E524DE">
        <w:rPr>
          <w:sz w:val="26"/>
          <w:szCs w:val="26"/>
        </w:rPr>
        <w:t xml:space="preserve"> «</w:t>
      </w:r>
      <w:proofErr w:type="gramEnd"/>
      <w:r w:rsidR="00186B26" w:rsidRPr="00E524DE">
        <w:rPr>
          <w:sz w:val="26"/>
          <w:szCs w:val="26"/>
        </w:rPr>
        <w:t xml:space="preserve">Тиманский </w:t>
      </w:r>
      <w:r w:rsidRPr="00E524DE">
        <w:rPr>
          <w:sz w:val="26"/>
          <w:szCs w:val="26"/>
        </w:rPr>
        <w:t xml:space="preserve">сельсовет» </w:t>
      </w:r>
      <w:r w:rsidR="00485F53" w:rsidRPr="00E524DE">
        <w:rPr>
          <w:sz w:val="26"/>
          <w:szCs w:val="26"/>
        </w:rPr>
        <w:t xml:space="preserve">ЗР </w:t>
      </w:r>
      <w:r w:rsidRPr="00E524DE">
        <w:rPr>
          <w:sz w:val="26"/>
          <w:szCs w:val="26"/>
        </w:rPr>
        <w:t>НАО</w:t>
      </w:r>
      <w:r w:rsidR="00536F1D" w:rsidRPr="00E524DE">
        <w:rPr>
          <w:sz w:val="26"/>
          <w:szCs w:val="26"/>
        </w:rPr>
        <w:t xml:space="preserve"> от </w:t>
      </w:r>
      <w:r w:rsidR="00E524DE" w:rsidRPr="00E524DE">
        <w:rPr>
          <w:sz w:val="26"/>
          <w:szCs w:val="26"/>
        </w:rPr>
        <w:t>14</w:t>
      </w:r>
      <w:r w:rsidR="00536F1D" w:rsidRPr="00E524DE">
        <w:rPr>
          <w:sz w:val="26"/>
          <w:szCs w:val="26"/>
        </w:rPr>
        <w:t>.</w:t>
      </w:r>
      <w:r w:rsidR="00ED6CB3" w:rsidRPr="00E524DE">
        <w:rPr>
          <w:sz w:val="26"/>
          <w:szCs w:val="26"/>
        </w:rPr>
        <w:t>10.2024</w:t>
      </w:r>
      <w:r w:rsidR="00536F1D" w:rsidRPr="00E524DE">
        <w:rPr>
          <w:sz w:val="26"/>
          <w:szCs w:val="26"/>
        </w:rPr>
        <w:t xml:space="preserve"> N </w:t>
      </w:r>
      <w:r w:rsidR="00E524DE" w:rsidRPr="00E524DE">
        <w:rPr>
          <w:sz w:val="26"/>
          <w:szCs w:val="26"/>
        </w:rPr>
        <w:t>64</w:t>
      </w:r>
      <w:r w:rsidR="00186B26" w:rsidRPr="00E524DE">
        <w:rPr>
          <w:sz w:val="26"/>
          <w:szCs w:val="26"/>
        </w:rPr>
        <w:t>п</w:t>
      </w:r>
    </w:p>
    <w:p w14:paraId="52B3CBDD" w14:textId="7817A82D" w:rsidR="00225D64" w:rsidRPr="00225D64" w:rsidRDefault="00225D64" w:rsidP="006B7A9F">
      <w:pPr>
        <w:pStyle w:val="just"/>
        <w:jc w:val="both"/>
        <w:rPr>
          <w:sz w:val="26"/>
          <w:szCs w:val="26"/>
        </w:rPr>
      </w:pPr>
      <w:r w:rsidRPr="00225D64">
        <w:rPr>
          <w:sz w:val="26"/>
          <w:szCs w:val="26"/>
        </w:rPr>
        <w:t xml:space="preserve"> Предмет аукциона: Право заключения догов</w:t>
      </w:r>
      <w:r w:rsidR="00C1452C">
        <w:rPr>
          <w:sz w:val="26"/>
          <w:szCs w:val="26"/>
        </w:rPr>
        <w:t>ора</w:t>
      </w:r>
      <w:r w:rsidR="006B7A9F">
        <w:rPr>
          <w:sz w:val="26"/>
          <w:szCs w:val="26"/>
        </w:rPr>
        <w:t xml:space="preserve"> на размещение нестационарного объекта</w:t>
      </w:r>
      <w:r w:rsidR="00C1452C">
        <w:rPr>
          <w:sz w:val="26"/>
          <w:szCs w:val="26"/>
        </w:rPr>
        <w:t xml:space="preserve"> общественного питания</w:t>
      </w:r>
      <w:r w:rsidR="005E56F9">
        <w:rPr>
          <w:sz w:val="26"/>
          <w:szCs w:val="26"/>
        </w:rPr>
        <w:t>, расположенного</w:t>
      </w:r>
      <w:r w:rsidRPr="00225D64">
        <w:rPr>
          <w:sz w:val="26"/>
          <w:szCs w:val="26"/>
        </w:rPr>
        <w:t xml:space="preserve"> на территор</w:t>
      </w:r>
      <w:r w:rsidR="0017304A">
        <w:rPr>
          <w:sz w:val="26"/>
          <w:szCs w:val="26"/>
        </w:rPr>
        <w:t xml:space="preserve">ии </w:t>
      </w:r>
      <w:r w:rsidR="00B02F43">
        <w:rPr>
          <w:sz w:val="26"/>
          <w:szCs w:val="26"/>
        </w:rPr>
        <w:t>п. Индига</w:t>
      </w:r>
      <w:r w:rsidR="0017304A">
        <w:rPr>
          <w:sz w:val="26"/>
          <w:szCs w:val="26"/>
        </w:rPr>
        <w:t xml:space="preserve"> (Лот</w:t>
      </w:r>
      <w:r w:rsidR="005E56F9">
        <w:rPr>
          <w:sz w:val="26"/>
          <w:szCs w:val="26"/>
        </w:rPr>
        <w:t xml:space="preserve"> N 1</w:t>
      </w:r>
      <w:r w:rsidRPr="00225D64">
        <w:rPr>
          <w:sz w:val="26"/>
          <w:szCs w:val="26"/>
        </w:rPr>
        <w:t>), в соответствии с таблицей: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21"/>
        <w:gridCol w:w="1088"/>
        <w:gridCol w:w="829"/>
        <w:gridCol w:w="1372"/>
        <w:gridCol w:w="2052"/>
        <w:gridCol w:w="1559"/>
        <w:gridCol w:w="2268"/>
      </w:tblGrid>
      <w:tr w:rsidR="008511B1" w14:paraId="5EC2B12B" w14:textId="77777777" w:rsidTr="00AE233B">
        <w:tc>
          <w:tcPr>
            <w:tcW w:w="721" w:type="dxa"/>
            <w:vAlign w:val="center"/>
          </w:tcPr>
          <w:p w14:paraId="56A0C80F" w14:textId="77777777" w:rsidR="008511B1" w:rsidRPr="00C371E3" w:rsidRDefault="008511B1" w:rsidP="0085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E3">
              <w:rPr>
                <w:rFonts w:ascii="Times New Roman" w:hAnsi="Times New Roman" w:cs="Times New Roman"/>
                <w:b/>
              </w:rPr>
              <w:t>№</w:t>
            </w:r>
          </w:p>
          <w:p w14:paraId="7127BB11" w14:textId="77777777" w:rsidR="008511B1" w:rsidRPr="00C371E3" w:rsidRDefault="008511B1" w:rsidP="0085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E3">
              <w:rPr>
                <w:rFonts w:ascii="Times New Roman" w:hAnsi="Times New Roman" w:cs="Times New Roman"/>
                <w:b/>
              </w:rPr>
              <w:t>лота</w:t>
            </w:r>
          </w:p>
        </w:tc>
        <w:tc>
          <w:tcPr>
            <w:tcW w:w="1088" w:type="dxa"/>
            <w:vAlign w:val="center"/>
          </w:tcPr>
          <w:p w14:paraId="1C40704B" w14:textId="77777777" w:rsidR="008511B1" w:rsidRPr="00C371E3" w:rsidRDefault="00C371E3" w:rsidP="0085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E3">
              <w:rPr>
                <w:rFonts w:ascii="Times New Roman" w:hAnsi="Times New Roman" w:cs="Times New Roman"/>
                <w:b/>
              </w:rPr>
              <w:t xml:space="preserve">Тип </w:t>
            </w:r>
            <w:r w:rsidR="008511B1" w:rsidRPr="00C371E3">
              <w:rPr>
                <w:rFonts w:ascii="Times New Roman" w:hAnsi="Times New Roman" w:cs="Times New Roman"/>
                <w:b/>
              </w:rPr>
              <w:t>О</w:t>
            </w:r>
            <w:r w:rsidRPr="00C371E3">
              <w:rPr>
                <w:rFonts w:ascii="Times New Roman" w:hAnsi="Times New Roman" w:cs="Times New Roman"/>
                <w:b/>
              </w:rPr>
              <w:t>бъекта</w:t>
            </w:r>
          </w:p>
        </w:tc>
        <w:tc>
          <w:tcPr>
            <w:tcW w:w="829" w:type="dxa"/>
            <w:vAlign w:val="center"/>
          </w:tcPr>
          <w:p w14:paraId="6F209D1F" w14:textId="77777777" w:rsidR="008511B1" w:rsidRPr="00C371E3" w:rsidRDefault="00C371E3" w:rsidP="0085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E3">
              <w:rPr>
                <w:rFonts w:ascii="Times New Roman" w:hAnsi="Times New Roman" w:cs="Times New Roman"/>
                <w:b/>
              </w:rPr>
              <w:t>Площадь объекта</w:t>
            </w:r>
            <w:r w:rsidR="008511B1" w:rsidRPr="00C371E3">
              <w:rPr>
                <w:rFonts w:ascii="Times New Roman" w:hAnsi="Times New Roman" w:cs="Times New Roman"/>
                <w:b/>
              </w:rPr>
              <w:t>, кв.м.</w:t>
            </w:r>
          </w:p>
        </w:tc>
        <w:tc>
          <w:tcPr>
            <w:tcW w:w="1372" w:type="dxa"/>
            <w:vAlign w:val="center"/>
          </w:tcPr>
          <w:p w14:paraId="5138B116" w14:textId="77777777" w:rsidR="008511B1" w:rsidRPr="00C371E3" w:rsidRDefault="008511B1" w:rsidP="0085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E3">
              <w:rPr>
                <w:rFonts w:ascii="Times New Roman" w:hAnsi="Times New Roman" w:cs="Times New Roman"/>
                <w:b/>
              </w:rPr>
              <w:t>Площадь земельного участка, кв.м.</w:t>
            </w:r>
          </w:p>
        </w:tc>
        <w:tc>
          <w:tcPr>
            <w:tcW w:w="2052" w:type="dxa"/>
            <w:vAlign w:val="center"/>
          </w:tcPr>
          <w:p w14:paraId="06EE7888" w14:textId="77777777" w:rsidR="008511B1" w:rsidRPr="00C371E3" w:rsidRDefault="008511B1" w:rsidP="0085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E3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1559" w:type="dxa"/>
            <w:vAlign w:val="center"/>
          </w:tcPr>
          <w:p w14:paraId="05929D3A" w14:textId="77777777" w:rsidR="008511B1" w:rsidRPr="00C371E3" w:rsidRDefault="008511B1" w:rsidP="0085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E3">
              <w:rPr>
                <w:rFonts w:ascii="Times New Roman" w:hAnsi="Times New Roman" w:cs="Times New Roman"/>
                <w:b/>
              </w:rPr>
              <w:t>Период размещения</w:t>
            </w:r>
          </w:p>
        </w:tc>
        <w:tc>
          <w:tcPr>
            <w:tcW w:w="2268" w:type="dxa"/>
            <w:vAlign w:val="center"/>
          </w:tcPr>
          <w:p w14:paraId="64A666CD" w14:textId="77777777" w:rsidR="008511B1" w:rsidRPr="00C371E3" w:rsidRDefault="008511B1" w:rsidP="00C3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E3">
              <w:rPr>
                <w:rFonts w:ascii="Times New Roman" w:hAnsi="Times New Roman" w:cs="Times New Roman"/>
                <w:b/>
              </w:rPr>
              <w:t xml:space="preserve">Местоположение </w:t>
            </w:r>
            <w:r w:rsidR="00C371E3" w:rsidRPr="00C371E3">
              <w:rPr>
                <w:rFonts w:ascii="Times New Roman" w:hAnsi="Times New Roman" w:cs="Times New Roman"/>
                <w:b/>
              </w:rPr>
              <w:t>объекта</w:t>
            </w:r>
          </w:p>
        </w:tc>
      </w:tr>
      <w:tr w:rsidR="008511B1" w14:paraId="62638FE0" w14:textId="77777777" w:rsidTr="00AE233B">
        <w:tc>
          <w:tcPr>
            <w:tcW w:w="721" w:type="dxa"/>
            <w:vAlign w:val="center"/>
          </w:tcPr>
          <w:p w14:paraId="6E13B1A2" w14:textId="77777777" w:rsidR="008511B1" w:rsidRPr="008511B1" w:rsidRDefault="008511B1" w:rsidP="00851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928D17" w14:textId="77777777" w:rsidR="008511B1" w:rsidRPr="008511B1" w:rsidRDefault="008511B1" w:rsidP="00851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53B5AF0" w14:textId="77777777" w:rsidR="008511B1" w:rsidRPr="008511B1" w:rsidRDefault="008511B1" w:rsidP="00851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14:paraId="511C69C6" w14:textId="77777777" w:rsidR="008511B1" w:rsidRPr="008511B1" w:rsidRDefault="00C1452C" w:rsidP="00851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Павильон</w:t>
            </w:r>
          </w:p>
        </w:tc>
        <w:tc>
          <w:tcPr>
            <w:tcW w:w="829" w:type="dxa"/>
            <w:vAlign w:val="center"/>
          </w:tcPr>
          <w:p w14:paraId="4A12C0CC" w14:textId="77777777" w:rsidR="008511B1" w:rsidRPr="008511B1" w:rsidRDefault="005E56F9" w:rsidP="00851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2F43">
              <w:rPr>
                <w:rFonts w:ascii="Times New Roman" w:hAnsi="Times New Roman" w:cs="Times New Roman"/>
                <w:sz w:val="26"/>
                <w:szCs w:val="26"/>
              </w:rPr>
              <w:t>17,6</w:t>
            </w:r>
          </w:p>
        </w:tc>
        <w:tc>
          <w:tcPr>
            <w:tcW w:w="1372" w:type="dxa"/>
            <w:vAlign w:val="center"/>
          </w:tcPr>
          <w:p w14:paraId="4C7B3337" w14:textId="77777777" w:rsidR="008511B1" w:rsidRPr="008511B1" w:rsidRDefault="00BA75D3" w:rsidP="00851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B26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2052" w:type="dxa"/>
            <w:vAlign w:val="center"/>
          </w:tcPr>
          <w:p w14:paraId="2D68AE68" w14:textId="77777777" w:rsidR="008511B1" w:rsidRPr="008511B1" w:rsidRDefault="00C1452C" w:rsidP="00186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общественное питание</w:t>
            </w:r>
          </w:p>
        </w:tc>
        <w:tc>
          <w:tcPr>
            <w:tcW w:w="1559" w:type="dxa"/>
            <w:vAlign w:val="center"/>
          </w:tcPr>
          <w:p w14:paraId="23F79510" w14:textId="5A11444D" w:rsidR="008511B1" w:rsidRPr="008511B1" w:rsidRDefault="008C575C" w:rsidP="00A20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5E56F9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 w14:paraId="6C1E5303" w14:textId="77777777" w:rsidR="008511B1" w:rsidRPr="008511B1" w:rsidRDefault="00C1452C" w:rsidP="00BA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18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5D3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="00AE233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A75D3">
              <w:rPr>
                <w:rFonts w:ascii="Times New Roman" w:hAnsi="Times New Roman" w:cs="Times New Roman"/>
                <w:sz w:val="26"/>
                <w:szCs w:val="26"/>
              </w:rPr>
              <w:t>, п. Индига</w:t>
            </w:r>
            <w:r w:rsidR="005E56F9">
              <w:rPr>
                <w:rFonts w:ascii="Times New Roman" w:hAnsi="Times New Roman" w:cs="Times New Roman"/>
                <w:sz w:val="26"/>
                <w:szCs w:val="26"/>
              </w:rPr>
              <w:t>, Ненецкий АО</w:t>
            </w:r>
          </w:p>
        </w:tc>
      </w:tr>
    </w:tbl>
    <w:p w14:paraId="209372E5" w14:textId="77777777" w:rsidR="005E56F9" w:rsidRDefault="005E56F9" w:rsidP="005E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AB91F5" w14:textId="77777777" w:rsidR="005E56F9" w:rsidRPr="005E56F9" w:rsidRDefault="005E56F9" w:rsidP="005E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6F9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действия договоров: договор на размещение нестационарного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56F9">
        <w:rPr>
          <w:rFonts w:ascii="Times New Roman" w:eastAsia="Times New Roman" w:hAnsi="Times New Roman" w:cs="Times New Roman"/>
          <w:color w:val="000000"/>
          <w:sz w:val="26"/>
          <w:szCs w:val="26"/>
        </w:rPr>
        <w:t>торгового объект</w:t>
      </w:r>
      <w:r w:rsidR="00BB5542">
        <w:rPr>
          <w:rFonts w:ascii="Times New Roman" w:eastAsia="Times New Roman" w:hAnsi="Times New Roman" w:cs="Times New Roman"/>
          <w:color w:val="000000"/>
          <w:sz w:val="26"/>
          <w:szCs w:val="26"/>
        </w:rPr>
        <w:t>а заключается на срок не более 3</w:t>
      </w:r>
      <w:r w:rsidR="00AE23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лет</w:t>
      </w:r>
      <w:r w:rsidRPr="005E56F9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отсутствия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56F9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нарушений, установленных законодательством Российской Федерации, торговых,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56F9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санитарных, противопожарных норм и правил, а также правил благоустройства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56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территории </w:t>
      </w:r>
      <w:r w:rsidR="00A20AB1" w:rsidRPr="00A20AB1">
        <w:rPr>
          <w:rFonts w:ascii="Times New Roman" w:eastAsia="Times New Roman" w:hAnsi="Times New Roman"/>
          <w:color w:val="000000"/>
          <w:sz w:val="26"/>
          <w:szCs w:val="28"/>
        </w:rPr>
        <w:t xml:space="preserve">Сельского поселения «Тиманский сельсовет» Заполярного района Ненецкого </w:t>
      </w:r>
      <w:r w:rsidR="00A20AB1" w:rsidRPr="00A20AB1">
        <w:rPr>
          <w:rFonts w:ascii="Times New Roman" w:eastAsia="Times New Roman" w:hAnsi="Times New Roman"/>
          <w:color w:val="000000"/>
          <w:sz w:val="26"/>
          <w:szCs w:val="28"/>
        </w:rPr>
        <w:lastRenderedPageBreak/>
        <w:t>автономного округа</w:t>
      </w:r>
      <w:r w:rsidRPr="005E56F9">
        <w:rPr>
          <w:rFonts w:ascii="Times New Roman" w:eastAsia="Times New Roman" w:hAnsi="Times New Roman" w:cs="Times New Roman"/>
          <w:color w:val="000000"/>
          <w:sz w:val="26"/>
          <w:szCs w:val="26"/>
        </w:rPr>
        <w:t>, договор на размещение нестационарного объекта</w:t>
      </w:r>
      <w:r w:rsidR="00C145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общественного питания</w:t>
      </w:r>
      <w:r w:rsidRPr="005E56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соглашению сторон продлевается на срок не более 3 лет.</w:t>
      </w:r>
    </w:p>
    <w:p w14:paraId="780B4AE1" w14:textId="77777777" w:rsidR="005E56F9" w:rsidRPr="005E56F9" w:rsidRDefault="005E56F9" w:rsidP="005E5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56F9">
        <w:rPr>
          <w:rFonts w:ascii="Times New Roman" w:hAnsi="Times New Roman" w:cs="Times New Roman"/>
          <w:b/>
          <w:sz w:val="26"/>
          <w:szCs w:val="26"/>
        </w:rPr>
        <w:t>5</w:t>
      </w:r>
      <w:r w:rsidR="00B66BE1">
        <w:rPr>
          <w:rFonts w:ascii="Times New Roman" w:hAnsi="Times New Roman" w:cs="Times New Roman"/>
          <w:b/>
          <w:sz w:val="26"/>
          <w:szCs w:val="26"/>
        </w:rPr>
        <w:t>.</w:t>
      </w:r>
      <w:r w:rsidRPr="005E56F9">
        <w:rPr>
          <w:rFonts w:ascii="Times New Roman" w:hAnsi="Times New Roman" w:cs="Times New Roman"/>
          <w:b/>
          <w:sz w:val="26"/>
          <w:szCs w:val="26"/>
        </w:rPr>
        <w:t xml:space="preserve"> Начальная</w:t>
      </w:r>
      <w:r>
        <w:rPr>
          <w:rFonts w:ascii="Times New Roman" w:hAnsi="Times New Roman" w:cs="Times New Roman"/>
          <w:b/>
          <w:sz w:val="26"/>
          <w:szCs w:val="26"/>
        </w:rPr>
        <w:t xml:space="preserve"> цена предмета аукциона (в год</w:t>
      </w:r>
      <w:r w:rsidRPr="005E56F9">
        <w:rPr>
          <w:rFonts w:ascii="Times New Roman" w:hAnsi="Times New Roman" w:cs="Times New Roman"/>
          <w:b/>
          <w:sz w:val="26"/>
          <w:szCs w:val="26"/>
        </w:rPr>
        <w:t>)</w:t>
      </w:r>
      <w:r w:rsidRPr="005E56F9">
        <w:rPr>
          <w:rFonts w:ascii="Times New Roman" w:hAnsi="Times New Roman" w:cs="Times New Roman"/>
          <w:sz w:val="26"/>
          <w:szCs w:val="26"/>
        </w:rPr>
        <w:t>:</w:t>
      </w:r>
    </w:p>
    <w:p w14:paraId="644482A3" w14:textId="4891A8A9" w:rsidR="005E56F9" w:rsidRPr="002A5B29" w:rsidRDefault="005E56F9" w:rsidP="001730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B29">
        <w:rPr>
          <w:rFonts w:ascii="Times New Roman" w:hAnsi="Times New Roman" w:cs="Times New Roman"/>
          <w:b/>
          <w:sz w:val="26"/>
          <w:szCs w:val="26"/>
        </w:rPr>
        <w:t>Лот № 1</w:t>
      </w:r>
      <w:r w:rsidR="002A5B2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061C1" w:rsidRPr="008C575C">
        <w:rPr>
          <w:rFonts w:ascii="Times New Roman" w:hAnsi="Times New Roman" w:cs="Times New Roman"/>
          <w:sz w:val="26"/>
          <w:szCs w:val="26"/>
        </w:rPr>
        <w:t>25 740</w:t>
      </w:r>
      <w:r w:rsidR="00436986" w:rsidRPr="008C575C">
        <w:rPr>
          <w:rFonts w:ascii="Times New Roman" w:hAnsi="Times New Roman" w:cs="Times New Roman"/>
          <w:sz w:val="26"/>
          <w:szCs w:val="26"/>
        </w:rPr>
        <w:t xml:space="preserve"> (</w:t>
      </w:r>
      <w:r w:rsidR="00C3638C" w:rsidRPr="008C575C">
        <w:rPr>
          <w:rFonts w:ascii="Times New Roman" w:hAnsi="Times New Roman" w:cs="Times New Roman"/>
          <w:sz w:val="26"/>
          <w:szCs w:val="26"/>
        </w:rPr>
        <w:t>Д</w:t>
      </w:r>
      <w:r w:rsidR="00485F53" w:rsidRPr="008C575C">
        <w:rPr>
          <w:rFonts w:ascii="Times New Roman" w:hAnsi="Times New Roman" w:cs="Times New Roman"/>
          <w:sz w:val="26"/>
          <w:szCs w:val="26"/>
        </w:rPr>
        <w:t xml:space="preserve">вадцать </w:t>
      </w:r>
      <w:r w:rsidR="002061C1" w:rsidRPr="008C575C">
        <w:rPr>
          <w:rFonts w:ascii="Times New Roman" w:hAnsi="Times New Roman" w:cs="Times New Roman"/>
          <w:sz w:val="26"/>
          <w:szCs w:val="26"/>
        </w:rPr>
        <w:t>пять тысяч семьсот сорок</w:t>
      </w:r>
      <w:r w:rsidR="0068329E" w:rsidRPr="008C575C">
        <w:rPr>
          <w:rFonts w:ascii="Times New Roman" w:hAnsi="Times New Roman" w:cs="Times New Roman"/>
          <w:sz w:val="26"/>
          <w:szCs w:val="26"/>
        </w:rPr>
        <w:t>) рублей</w:t>
      </w:r>
      <w:r w:rsidR="002A5B29" w:rsidRPr="008C575C">
        <w:rPr>
          <w:rFonts w:ascii="Times New Roman" w:hAnsi="Times New Roman" w:cs="Times New Roman"/>
          <w:sz w:val="26"/>
          <w:szCs w:val="26"/>
        </w:rPr>
        <w:t xml:space="preserve"> </w:t>
      </w:r>
      <w:r w:rsidR="00C3638C" w:rsidRPr="008C575C">
        <w:rPr>
          <w:rFonts w:ascii="Times New Roman" w:hAnsi="Times New Roman" w:cs="Times New Roman"/>
          <w:sz w:val="26"/>
          <w:szCs w:val="26"/>
        </w:rPr>
        <w:t>0</w:t>
      </w:r>
      <w:r w:rsidR="002A5B29" w:rsidRPr="008C575C">
        <w:rPr>
          <w:rFonts w:ascii="Times New Roman" w:hAnsi="Times New Roman" w:cs="Times New Roman"/>
          <w:sz w:val="26"/>
          <w:szCs w:val="26"/>
        </w:rPr>
        <w:t>0 копеек</w:t>
      </w:r>
      <w:r w:rsidR="002A5B29" w:rsidRPr="00436986">
        <w:rPr>
          <w:rFonts w:ascii="Times New Roman" w:hAnsi="Times New Roman" w:cs="Times New Roman"/>
          <w:sz w:val="26"/>
          <w:szCs w:val="26"/>
        </w:rPr>
        <w:t>.</w:t>
      </w:r>
    </w:p>
    <w:p w14:paraId="33548C72" w14:textId="77777777" w:rsidR="002A5B29" w:rsidRPr="002A5B29" w:rsidRDefault="002A5B29" w:rsidP="0017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B2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Срок и порядок внесения итоговой цены предмета аукциона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>: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проектом договора.</w:t>
      </w:r>
    </w:p>
    <w:p w14:paraId="4D9CB41A" w14:textId="77777777" w:rsidR="002A5B29" w:rsidRPr="002A5B29" w:rsidRDefault="002A5B29" w:rsidP="002A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B2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Источник формирования начальной цены предмета аукциона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>: расчет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произведен согласно методике расчета начальной цены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право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заключения 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договора на размещение нестационарного объекта</w:t>
      </w:r>
      <w:r w:rsidR="00683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общественного питания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>, утвержденной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решением Совета депутатов МО «Т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иманский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сельсовет» НАО о</w:t>
      </w:r>
      <w:r w:rsidR="00683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="00590961" w:rsidRPr="00590961">
        <w:rPr>
          <w:rFonts w:ascii="Times New Roman" w:eastAsia="Times New Roman" w:hAnsi="Times New Roman" w:cs="Times New Roman"/>
          <w:color w:val="000000"/>
          <w:sz w:val="26"/>
          <w:szCs w:val="26"/>
        </w:rPr>
        <w:t>05.10</w:t>
      </w:r>
      <w:r w:rsidRPr="00590961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68329E" w:rsidRPr="00590961">
        <w:rPr>
          <w:rFonts w:ascii="Times New Roman" w:eastAsia="Times New Roman" w:hAnsi="Times New Roman" w:cs="Times New Roman"/>
          <w:color w:val="000000"/>
          <w:sz w:val="26"/>
          <w:szCs w:val="26"/>
        </w:rPr>
        <w:t>8 №</w:t>
      </w:r>
      <w:r w:rsidR="000851A4" w:rsidRPr="00590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0961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3DB4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утверждении Порядка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размещени</w:t>
      </w:r>
      <w:r w:rsidR="00DC3DB4">
        <w:rPr>
          <w:rFonts w:ascii="Times New Roman" w:eastAsia="Times New Roman" w:hAnsi="Times New Roman" w:cs="Times New Roman"/>
          <w:color w:val="000000"/>
          <w:sz w:val="26"/>
          <w:szCs w:val="26"/>
        </w:rPr>
        <w:t>я и использования</w:t>
      </w:r>
      <w:r w:rsidR="00683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нестационарных 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объектов</w:t>
      </w:r>
      <w:r w:rsidR="00683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общественного питания и бытовых услуг</w:t>
      </w:r>
      <w:r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3DB4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муниципального образования «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Тиманский</w:t>
      </w:r>
      <w:r w:rsidR="00DC3D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 Ненецкого автономного округа</w:t>
      </w:r>
      <w:r w:rsidR="000851A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A20AB1" w:rsidRPr="00A20AB1">
        <w:rPr>
          <w:color w:val="000000"/>
        </w:rPr>
        <w:t xml:space="preserve"> </w:t>
      </w:r>
      <w:r w:rsidR="00A20AB1" w:rsidRPr="00485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(с изменениями внесенными Решением от 19.11.2021 № </w:t>
      </w:r>
      <w:r w:rsidR="00485F53" w:rsidRPr="00485F5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20AB1" w:rsidRPr="00485F5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485F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B61640" w14:textId="77777777" w:rsidR="009736DE" w:rsidRPr="009736DE" w:rsidRDefault="009736DE" w:rsidP="00973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6DE">
        <w:rPr>
          <w:rFonts w:ascii="Times New Roman" w:hAnsi="Times New Roman" w:cs="Times New Roman"/>
          <w:b/>
          <w:sz w:val="26"/>
          <w:szCs w:val="26"/>
        </w:rPr>
        <w:t>6</w:t>
      </w:r>
      <w:r w:rsidR="00B66BE1">
        <w:rPr>
          <w:rFonts w:ascii="Times New Roman" w:hAnsi="Times New Roman" w:cs="Times New Roman"/>
          <w:b/>
          <w:sz w:val="26"/>
          <w:szCs w:val="26"/>
        </w:rPr>
        <w:t>.</w:t>
      </w:r>
      <w:r w:rsidRPr="009736DE">
        <w:rPr>
          <w:rFonts w:ascii="Times New Roman" w:hAnsi="Times New Roman" w:cs="Times New Roman"/>
          <w:b/>
          <w:sz w:val="26"/>
          <w:szCs w:val="26"/>
        </w:rPr>
        <w:t xml:space="preserve"> «Шаг» аукциона</w:t>
      </w:r>
      <w:r w:rsidRPr="009736D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36DE"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36D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36DE">
        <w:rPr>
          <w:rFonts w:ascii="Times New Roman" w:hAnsi="Times New Roman" w:cs="Times New Roman"/>
          <w:sz w:val="26"/>
          <w:szCs w:val="26"/>
        </w:rPr>
        <w:t>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36DE">
        <w:rPr>
          <w:rFonts w:ascii="Times New Roman" w:hAnsi="Times New Roman" w:cs="Times New Roman"/>
          <w:sz w:val="26"/>
          <w:szCs w:val="26"/>
        </w:rPr>
        <w:t>пяти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36DE"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36DE">
        <w:rPr>
          <w:rFonts w:ascii="Times New Roman" w:hAnsi="Times New Roman" w:cs="Times New Roman"/>
          <w:sz w:val="26"/>
          <w:szCs w:val="26"/>
        </w:rPr>
        <w:t>начальной цены предмета аукциона</w:t>
      </w:r>
    </w:p>
    <w:p w14:paraId="57804FB1" w14:textId="0DBBCC64" w:rsidR="005E56F9" w:rsidRDefault="002445B7" w:rsidP="002A5B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B29">
        <w:rPr>
          <w:rFonts w:ascii="Times New Roman" w:hAnsi="Times New Roman" w:cs="Times New Roman"/>
          <w:b/>
          <w:sz w:val="26"/>
          <w:szCs w:val="26"/>
        </w:rPr>
        <w:t>Лот № 1</w:t>
      </w:r>
      <w:r w:rsidRPr="008C57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061C1" w:rsidRPr="008C575C">
        <w:rPr>
          <w:rFonts w:ascii="Times New Roman" w:eastAsia="Times New Roman" w:hAnsi="Times New Roman"/>
          <w:color w:val="000000"/>
          <w:sz w:val="26"/>
          <w:szCs w:val="26"/>
        </w:rPr>
        <w:t>1 287</w:t>
      </w:r>
      <w:r w:rsidR="00D52800" w:rsidRPr="008C575C">
        <w:rPr>
          <w:rFonts w:ascii="Times New Roman" w:hAnsi="Times New Roman"/>
          <w:sz w:val="26"/>
          <w:szCs w:val="26"/>
        </w:rPr>
        <w:t xml:space="preserve"> (</w:t>
      </w:r>
      <w:r w:rsidR="00C3638C" w:rsidRPr="008C575C">
        <w:rPr>
          <w:rFonts w:ascii="Times New Roman" w:hAnsi="Times New Roman"/>
          <w:sz w:val="26"/>
          <w:szCs w:val="26"/>
        </w:rPr>
        <w:t>О</w:t>
      </w:r>
      <w:r w:rsidR="00D52800" w:rsidRPr="008C575C">
        <w:rPr>
          <w:rFonts w:ascii="Times New Roman" w:hAnsi="Times New Roman"/>
          <w:sz w:val="26"/>
          <w:szCs w:val="26"/>
        </w:rPr>
        <w:t xml:space="preserve">дна тысяча </w:t>
      </w:r>
      <w:r w:rsidR="002061C1" w:rsidRPr="008C575C">
        <w:rPr>
          <w:rFonts w:ascii="Times New Roman" w:hAnsi="Times New Roman"/>
          <w:sz w:val="26"/>
          <w:szCs w:val="26"/>
        </w:rPr>
        <w:t>двести восемьдесят семь</w:t>
      </w:r>
      <w:r w:rsidR="00D52800" w:rsidRPr="008C575C">
        <w:rPr>
          <w:rFonts w:ascii="Times New Roman" w:hAnsi="Times New Roman"/>
          <w:sz w:val="26"/>
          <w:szCs w:val="26"/>
        </w:rPr>
        <w:t xml:space="preserve">) рублей </w:t>
      </w:r>
      <w:r w:rsidR="002061C1" w:rsidRPr="008C575C">
        <w:rPr>
          <w:rFonts w:ascii="Times New Roman" w:hAnsi="Times New Roman"/>
          <w:sz w:val="26"/>
          <w:szCs w:val="26"/>
        </w:rPr>
        <w:t>00</w:t>
      </w:r>
      <w:r w:rsidR="00D52800" w:rsidRPr="008C575C">
        <w:rPr>
          <w:rFonts w:ascii="Times New Roman" w:hAnsi="Times New Roman"/>
          <w:sz w:val="26"/>
          <w:szCs w:val="26"/>
        </w:rPr>
        <w:t xml:space="preserve"> копе</w:t>
      </w:r>
      <w:r w:rsidR="00C3638C" w:rsidRPr="008C575C">
        <w:rPr>
          <w:rFonts w:ascii="Times New Roman" w:hAnsi="Times New Roman"/>
          <w:sz w:val="26"/>
          <w:szCs w:val="26"/>
        </w:rPr>
        <w:t>ек</w:t>
      </w:r>
    </w:p>
    <w:p w14:paraId="707E2D36" w14:textId="67867974" w:rsidR="00B66BE1" w:rsidRPr="00B66BE1" w:rsidRDefault="00B66BE1" w:rsidP="00B6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7. </w:t>
      </w:r>
      <w:r w:rsidRPr="00B66B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Требования к содержанию и уборке территории</w:t>
      </w:r>
      <w:r w:rsidRPr="00B66BE1">
        <w:rPr>
          <w:rFonts w:ascii="Times New Roman" w:eastAsia="Times New Roman" w:hAnsi="Times New Roman" w:cs="Times New Roman"/>
          <w:color w:val="000000"/>
          <w:sz w:val="26"/>
          <w:szCs w:val="26"/>
        </w:rPr>
        <w:t>: согласно</w:t>
      </w:r>
      <w:r w:rsidR="004B77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Совета депутатов МО «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Тиманский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 НАО</w:t>
      </w:r>
      <w:r w:rsidR="00590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0961" w:rsidRPr="00590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05.10.2018 № </w:t>
      </w:r>
      <w:r w:rsidR="00590961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90961" w:rsidRPr="002A5B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51A4" w:rsidRPr="000851A4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Порядка размещения и использования нестационарных объектов общественного питания и бытовых услуг на территории муниципального образования «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Тиманский</w:t>
      </w:r>
      <w:r w:rsidR="000851A4" w:rsidRPr="000851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 Ненецкого автономного округа</w:t>
      </w:r>
      <w:r w:rsidR="00590961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A20AB1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</w:t>
      </w:r>
      <w:r w:rsidR="00AB71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AB1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изменениями</w:t>
      </w:r>
      <w:r w:rsidR="00AB71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AB1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внесенными </w:t>
      </w:r>
      <w:proofErr w:type="gramStart"/>
      <w:r w:rsidR="00A20AB1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</w:t>
      </w:r>
      <w:r w:rsidR="00AB71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AB1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proofErr w:type="gramEnd"/>
      <w:r w:rsidR="00A20AB1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19.11.2021 № </w:t>
      </w:r>
      <w:r w:rsidR="00D52800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20AB1" w:rsidRPr="00D52800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339970BF" w14:textId="77777777" w:rsidR="00FC5A16" w:rsidRDefault="00FC5A16" w:rsidP="00FC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A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8. Возможность подключения нестационарного торгового объекта к сетям инженерно-технического обеспечения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технические условия подключения </w:t>
      </w:r>
      <w:r w:rsidR="000851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нестационарного </w:t>
      </w:r>
      <w:r w:rsidR="000851A4" w:rsidRPr="000851A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 общественного питания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сетям инженерно-технического обеспечения получаются правообладателем права на размещение </w:t>
      </w:r>
      <w:r w:rsidR="000851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нестационарного </w:t>
      </w:r>
      <w:r w:rsidR="000851A4" w:rsidRPr="000851A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 общественного питания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20871A3E" w14:textId="77777777" w:rsidR="00FC5A16" w:rsidRPr="00FC5A16" w:rsidRDefault="00FC5A16" w:rsidP="00FC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Подключение </w:t>
      </w:r>
      <w:r w:rsidR="00ED39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нестационарного </w:t>
      </w:r>
      <w:r w:rsidR="00ED39C6" w:rsidRPr="00ED39C6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 общественного питания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п. Индига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электроэнергии осуществляется после согласования и на условиях организации, в распоряжении которой находятся линии электропередачи.</w:t>
      </w:r>
    </w:p>
    <w:p w14:paraId="7A06819B" w14:textId="4777F364" w:rsidR="00FC5A16" w:rsidRPr="00AB71DC" w:rsidRDefault="00FC5A16" w:rsidP="00FC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C5A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FC5A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Форма, порядок, место, дата и время начала и окончания приёма</w:t>
      </w:r>
      <w:r w:rsidR="00BA75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C5A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заявок на участие в аукционе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: приём заявок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аукционе осуществляется нарочно в письменном виде, заявки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документами принимаются в рабочие дни с 09-00 до 17-00 часов местного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времени, обед с 12-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0 до 13-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0 часов мес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тного времени, 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166722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Ненецкий АО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п. Индига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ул.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Речная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д.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администрация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BA75D3">
        <w:rPr>
          <w:rFonts w:ascii="Times New Roman" w:eastAsia="Times New Roman" w:hAnsi="Times New Roman" w:cs="Times New Roman"/>
          <w:color w:val="000000"/>
          <w:sz w:val="26"/>
          <w:szCs w:val="26"/>
        </w:rPr>
        <w:t>Тиманский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ЗР 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НАО</w:t>
      </w:r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Главы муниципального образования</w:t>
      </w:r>
      <w:r w:rsidR="00CF10CD" w:rsidRPr="00E524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F10CD"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</w:t>
      </w:r>
      <w:r w:rsidR="00E524DE"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15 октября 2024</w:t>
      </w:r>
      <w:r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 </w:t>
      </w:r>
      <w:r w:rsidR="00E524DE"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13</w:t>
      </w:r>
      <w:r w:rsidR="0017304A"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524DE"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ноября 2024</w:t>
      </w:r>
      <w:r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г.</w:t>
      </w:r>
    </w:p>
    <w:p w14:paraId="66A70347" w14:textId="77777777" w:rsidR="00CF10CD" w:rsidRPr="00CF10CD" w:rsidRDefault="00CF10CD" w:rsidP="00CF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</w:t>
      </w:r>
      <w:r w:rsidR="008A23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CF10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Задаток на участие в аукционе</w:t>
      </w:r>
      <w:r w:rsidRP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: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участия в аукционе претендент обеспечивает поступление задатка на счет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организатора аукцио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на. Сумма задатка составляет 20</w:t>
      </w:r>
      <w:r w:rsidRP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% от суммы начальной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>цены предмета аукциона в отношении каждого лота в следующем размере:</w:t>
      </w:r>
    </w:p>
    <w:p w14:paraId="3035B142" w14:textId="57D76A18" w:rsidR="00C41A35" w:rsidRPr="00BE3E88" w:rsidRDefault="00CF10CD" w:rsidP="00C41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F10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Лот № 1</w:t>
      </w:r>
      <w:r w:rsidRPr="00CF1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61C1" w:rsidRPr="008C575C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D87125" w:rsidRPr="008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61C1" w:rsidRPr="008C575C">
        <w:rPr>
          <w:rFonts w:ascii="Times New Roman" w:eastAsia="Times New Roman" w:hAnsi="Times New Roman"/>
          <w:color w:val="000000"/>
          <w:sz w:val="26"/>
          <w:szCs w:val="26"/>
        </w:rPr>
        <w:t>5 148</w:t>
      </w:r>
      <w:r w:rsidR="00C41A35" w:rsidRPr="008C575C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r w:rsidR="002061C1" w:rsidRPr="008C575C">
        <w:rPr>
          <w:rFonts w:ascii="Times New Roman" w:eastAsia="Times New Roman" w:hAnsi="Times New Roman"/>
          <w:color w:val="000000"/>
          <w:sz w:val="26"/>
          <w:szCs w:val="26"/>
        </w:rPr>
        <w:t>Пять</w:t>
      </w:r>
      <w:r w:rsidR="00C41A35" w:rsidRPr="008C575C">
        <w:rPr>
          <w:rFonts w:ascii="Times New Roman" w:eastAsia="Times New Roman" w:hAnsi="Times New Roman"/>
          <w:color w:val="000000"/>
          <w:sz w:val="26"/>
          <w:szCs w:val="26"/>
        </w:rPr>
        <w:t xml:space="preserve"> тысячи </w:t>
      </w:r>
      <w:r w:rsidR="002061C1" w:rsidRPr="008C575C">
        <w:rPr>
          <w:rFonts w:ascii="Times New Roman" w:eastAsia="Times New Roman" w:hAnsi="Times New Roman"/>
          <w:color w:val="000000"/>
          <w:sz w:val="26"/>
          <w:szCs w:val="26"/>
        </w:rPr>
        <w:t>сто сорок восемь</w:t>
      </w:r>
      <w:r w:rsidR="00C41A35" w:rsidRPr="008C575C">
        <w:rPr>
          <w:rFonts w:ascii="Times New Roman" w:eastAsia="Times New Roman" w:hAnsi="Times New Roman"/>
          <w:color w:val="000000"/>
          <w:sz w:val="26"/>
          <w:szCs w:val="26"/>
        </w:rPr>
        <w:t>) рубл</w:t>
      </w:r>
      <w:r w:rsidR="002061C1" w:rsidRPr="008C575C">
        <w:rPr>
          <w:rFonts w:ascii="Times New Roman" w:eastAsia="Times New Roman" w:hAnsi="Times New Roman"/>
          <w:color w:val="000000"/>
          <w:sz w:val="26"/>
          <w:szCs w:val="26"/>
        </w:rPr>
        <w:t>ей</w:t>
      </w:r>
      <w:r w:rsidR="00C41A35" w:rsidRPr="008C575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061C1" w:rsidRPr="008C575C">
        <w:rPr>
          <w:rFonts w:ascii="Times New Roman" w:eastAsia="Times New Roman" w:hAnsi="Times New Roman"/>
          <w:color w:val="000000"/>
          <w:sz w:val="26"/>
          <w:szCs w:val="26"/>
        </w:rPr>
        <w:t>0</w:t>
      </w:r>
      <w:r w:rsidR="00AB71DC" w:rsidRPr="008C575C">
        <w:rPr>
          <w:rFonts w:ascii="Times New Roman" w:eastAsia="Times New Roman" w:hAnsi="Times New Roman"/>
          <w:color w:val="000000"/>
          <w:sz w:val="26"/>
          <w:szCs w:val="26"/>
        </w:rPr>
        <w:t>0</w:t>
      </w:r>
      <w:r w:rsidR="00C41A35" w:rsidRPr="008C575C">
        <w:rPr>
          <w:rFonts w:ascii="Times New Roman" w:eastAsia="Times New Roman" w:hAnsi="Times New Roman"/>
          <w:color w:val="000000"/>
          <w:sz w:val="26"/>
          <w:szCs w:val="26"/>
        </w:rPr>
        <w:t xml:space="preserve"> копеек</w:t>
      </w:r>
      <w:r w:rsidR="00C41A35" w:rsidRPr="00F25F88">
        <w:rPr>
          <w:rFonts w:ascii="yandex-sans" w:hAnsi="yandex-sans"/>
          <w:color w:val="000000"/>
          <w:sz w:val="23"/>
          <w:szCs w:val="23"/>
        </w:rPr>
        <w:t xml:space="preserve"> </w:t>
      </w:r>
    </w:p>
    <w:p w14:paraId="16DDEB20" w14:textId="77777777" w:rsidR="00F25F88" w:rsidRDefault="00F25F88" w:rsidP="00F25F88">
      <w:pPr>
        <w:shd w:val="clear" w:color="auto" w:fill="FFFFFF"/>
        <w:spacing w:after="0"/>
        <w:rPr>
          <w:rFonts w:ascii="yandex-sans" w:hAnsi="yandex-sans"/>
          <w:color w:val="000000"/>
          <w:sz w:val="23"/>
          <w:szCs w:val="23"/>
        </w:rPr>
      </w:pPr>
    </w:p>
    <w:p w14:paraId="5A91DC4D" w14:textId="66FD4C81" w:rsidR="00F25F88" w:rsidRPr="00F25F88" w:rsidRDefault="00F25F88" w:rsidP="00F25F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Сумма задатка для участия в аукционе НДС не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облагается. Задаток должен поступить на счет организатора аукциона до дня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окончания приема заявок и документов для участия в аукционе, а именно </w:t>
      </w:r>
      <w:r w:rsidRPr="00E524DE">
        <w:rPr>
          <w:rFonts w:ascii="yandex-sans" w:eastAsia="Times New Roman" w:hAnsi="yandex-sans" w:cs="Times New Roman"/>
          <w:b/>
          <w:bCs/>
          <w:color w:val="000000"/>
          <w:sz w:val="26"/>
          <w:szCs w:val="26"/>
        </w:rPr>
        <w:t xml:space="preserve">до </w:t>
      </w:r>
      <w:r w:rsidR="00E524DE" w:rsidRPr="00E524DE">
        <w:rPr>
          <w:rFonts w:ascii="yandex-sans" w:eastAsia="Times New Roman" w:hAnsi="yandex-sans" w:cs="Times New Roman"/>
          <w:b/>
          <w:bCs/>
          <w:color w:val="000000"/>
          <w:sz w:val="26"/>
          <w:szCs w:val="26"/>
        </w:rPr>
        <w:t>13 ноября 2024</w:t>
      </w:r>
      <w:r w:rsidRPr="00E524DE">
        <w:rPr>
          <w:rFonts w:ascii="yandex-sans" w:eastAsia="Times New Roman" w:hAnsi="yandex-sans" w:cs="Times New Roman"/>
          <w:b/>
          <w:bCs/>
          <w:color w:val="000000"/>
          <w:sz w:val="26"/>
          <w:szCs w:val="26"/>
        </w:rPr>
        <w:t xml:space="preserve"> года</w:t>
      </w:r>
      <w:r w:rsidRPr="00E524DE">
        <w:rPr>
          <w:rFonts w:ascii="yandex-sans" w:eastAsia="Times New Roman" w:hAnsi="yandex-sans" w:cs="Times New Roman"/>
          <w:color w:val="000000"/>
          <w:sz w:val="26"/>
          <w:szCs w:val="26"/>
        </w:rPr>
        <w:t>.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>Непредставление претендентом документа, подтверждающего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перечисление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суммы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задатка,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а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также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не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поступление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задатка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на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организатора аукциона, считается существенным отклонением от требований и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условий настоящего аукциона и ведет к отказу признания заявителя (претендента)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F25F88">
        <w:rPr>
          <w:rFonts w:ascii="yandex-sans" w:eastAsia="Times New Roman" w:hAnsi="yandex-sans" w:cs="Times New Roman"/>
          <w:color w:val="000000"/>
          <w:sz w:val="26"/>
          <w:szCs w:val="26"/>
        </w:rPr>
        <w:t>участником аукциона.</w:t>
      </w:r>
    </w:p>
    <w:p w14:paraId="28BD6039" w14:textId="77777777" w:rsidR="00CF10CD" w:rsidRPr="00E524DE" w:rsidRDefault="00F25F88" w:rsidP="00683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4D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Реквизиты для перечисления задатка:</w:t>
      </w:r>
    </w:p>
    <w:p w14:paraId="69FA407A" w14:textId="3633B5CC" w:rsidR="002061C1" w:rsidRPr="00E524DE" w:rsidRDefault="00C41A35" w:rsidP="00C41A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0"/>
        </w:rPr>
      </w:pPr>
      <w:r w:rsidRPr="00E524DE">
        <w:rPr>
          <w:rFonts w:ascii="Times New Roman" w:eastAsia="Times New Roman" w:hAnsi="Times New Roman"/>
          <w:b/>
          <w:color w:val="000000"/>
          <w:sz w:val="26"/>
          <w:szCs w:val="26"/>
        </w:rPr>
        <w:t>ИНН 2983003457 КПП 298301001</w:t>
      </w:r>
      <w:r w:rsidRPr="00E524DE">
        <w:rPr>
          <w:rFonts w:ascii="Times New Roman" w:eastAsia="Times New Roman" w:hAnsi="Times New Roman"/>
          <w:b/>
          <w:sz w:val="26"/>
          <w:szCs w:val="20"/>
        </w:rPr>
        <w:t xml:space="preserve"> ОГРН 1058383007671, </w:t>
      </w:r>
      <w:r w:rsidRPr="00E524DE">
        <w:rPr>
          <w:rFonts w:ascii="Times New Roman" w:eastAsia="Times New Roman" w:hAnsi="Times New Roman"/>
          <w:b/>
          <w:bCs/>
          <w:sz w:val="26"/>
          <w:szCs w:val="20"/>
          <w:lang w:eastAsia="ar-SA"/>
        </w:rPr>
        <w:t xml:space="preserve">ОКТМО </w:t>
      </w:r>
      <w:proofErr w:type="gramStart"/>
      <w:r w:rsidRPr="00E524DE">
        <w:rPr>
          <w:rFonts w:ascii="Times New Roman" w:eastAsia="Times New Roman" w:hAnsi="Times New Roman"/>
          <w:b/>
          <w:bCs/>
          <w:sz w:val="26"/>
          <w:szCs w:val="20"/>
          <w:lang w:eastAsia="ar-SA"/>
        </w:rPr>
        <w:t>11811468</w:t>
      </w:r>
      <w:r w:rsidRPr="00E524DE">
        <w:rPr>
          <w:rFonts w:ascii="Times New Roman" w:eastAsia="Times New Roman" w:hAnsi="Times New Roman"/>
          <w:b/>
          <w:sz w:val="26"/>
          <w:szCs w:val="20"/>
        </w:rPr>
        <w:t xml:space="preserve">, </w:t>
      </w:r>
      <w:r w:rsidRPr="00E524D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банк</w:t>
      </w:r>
      <w:proofErr w:type="gramEnd"/>
      <w:r w:rsidRPr="00E524D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E524DE">
        <w:rPr>
          <w:rFonts w:ascii="Times New Roman" w:eastAsia="Times New Roman" w:hAnsi="Times New Roman"/>
          <w:b/>
          <w:sz w:val="26"/>
          <w:szCs w:val="20"/>
        </w:rPr>
        <w:t>Отделение Архангельск Банка России//УФК по Архангельской области и Ненецкому автоно</w:t>
      </w:r>
      <w:r w:rsidR="006160E0">
        <w:rPr>
          <w:rFonts w:ascii="Times New Roman" w:eastAsia="Times New Roman" w:hAnsi="Times New Roman"/>
          <w:b/>
          <w:sz w:val="26"/>
          <w:szCs w:val="20"/>
        </w:rPr>
        <w:t xml:space="preserve">мному округу </w:t>
      </w:r>
      <w:proofErr w:type="spellStart"/>
      <w:r w:rsidR="006160E0">
        <w:rPr>
          <w:rFonts w:ascii="Times New Roman" w:eastAsia="Times New Roman" w:hAnsi="Times New Roman"/>
          <w:b/>
          <w:sz w:val="26"/>
          <w:szCs w:val="20"/>
        </w:rPr>
        <w:t>г.Архангельск</w:t>
      </w:r>
      <w:proofErr w:type="spellEnd"/>
      <w:r w:rsidR="006160E0">
        <w:rPr>
          <w:rFonts w:ascii="Times New Roman" w:eastAsia="Times New Roman" w:hAnsi="Times New Roman"/>
          <w:b/>
          <w:sz w:val="26"/>
          <w:szCs w:val="20"/>
        </w:rPr>
        <w:t>, р/</w:t>
      </w:r>
      <w:r w:rsidR="006160E0" w:rsidRPr="006160E0">
        <w:rPr>
          <w:rFonts w:ascii="Times New Roman" w:eastAsia="Times New Roman" w:hAnsi="Times New Roman"/>
          <w:b/>
          <w:sz w:val="26"/>
          <w:szCs w:val="20"/>
        </w:rPr>
        <w:t>с</w:t>
      </w:r>
      <w:r w:rsidR="006160E0" w:rsidRPr="006160E0">
        <w:rPr>
          <w:rFonts w:ascii="Times New Roman" w:eastAsia="Times New Roman" w:hAnsi="Times New Roman"/>
          <w:b/>
          <w:sz w:val="26"/>
          <w:szCs w:val="20"/>
        </w:rPr>
        <w:t xml:space="preserve"> </w:t>
      </w:r>
      <w:bookmarkStart w:id="0" w:name="_Hlk179983373"/>
      <w:r w:rsidR="006160E0" w:rsidRPr="006160E0">
        <w:rPr>
          <w:rFonts w:ascii="Times New Roman" w:eastAsia="Times New Roman" w:hAnsi="Times New Roman"/>
          <w:sz w:val="26"/>
          <w:szCs w:val="20"/>
        </w:rPr>
        <w:t>03100643000000012400</w:t>
      </w:r>
      <w:bookmarkEnd w:id="0"/>
      <w:r w:rsidR="006160E0" w:rsidRPr="006160E0">
        <w:rPr>
          <w:rFonts w:ascii="Times New Roman" w:eastAsia="Times New Roman" w:hAnsi="Times New Roman"/>
          <w:sz w:val="26"/>
          <w:szCs w:val="20"/>
        </w:rPr>
        <w:t>,</w:t>
      </w:r>
      <w:r w:rsidRPr="00E524DE">
        <w:rPr>
          <w:rFonts w:ascii="Times New Roman" w:eastAsia="Times New Roman" w:hAnsi="Times New Roman"/>
          <w:b/>
          <w:sz w:val="26"/>
          <w:szCs w:val="20"/>
        </w:rPr>
        <w:t xml:space="preserve">  л/счет 05843</w:t>
      </w:r>
      <w:r w:rsidR="00660CC0" w:rsidRPr="00E524DE">
        <w:rPr>
          <w:rFonts w:ascii="Times New Roman" w:eastAsia="Times New Roman" w:hAnsi="Times New Roman"/>
          <w:b/>
          <w:sz w:val="26"/>
          <w:szCs w:val="20"/>
        </w:rPr>
        <w:t>Т</w:t>
      </w:r>
      <w:r w:rsidR="006160E0">
        <w:rPr>
          <w:rFonts w:ascii="Times New Roman" w:eastAsia="Times New Roman" w:hAnsi="Times New Roman"/>
          <w:b/>
          <w:sz w:val="26"/>
          <w:szCs w:val="20"/>
        </w:rPr>
        <w:t>00700, к/</w:t>
      </w:r>
      <w:r w:rsidR="006160E0" w:rsidRPr="006160E0">
        <w:rPr>
          <w:rFonts w:ascii="Times New Roman" w:eastAsia="Times New Roman" w:hAnsi="Times New Roman"/>
          <w:b/>
          <w:sz w:val="26"/>
          <w:szCs w:val="20"/>
        </w:rPr>
        <w:t>с</w:t>
      </w:r>
      <w:r w:rsidR="006160E0" w:rsidRPr="006160E0">
        <w:rPr>
          <w:rFonts w:ascii="Times New Roman" w:eastAsia="Times New Roman" w:hAnsi="Times New Roman"/>
          <w:b/>
          <w:sz w:val="26"/>
          <w:szCs w:val="20"/>
        </w:rPr>
        <w:t xml:space="preserve"> </w:t>
      </w:r>
      <w:bookmarkStart w:id="1" w:name="_Hlk179983412"/>
      <w:r w:rsidR="006160E0" w:rsidRPr="006160E0">
        <w:rPr>
          <w:rFonts w:ascii="Times New Roman" w:eastAsia="Times New Roman" w:hAnsi="Times New Roman"/>
          <w:sz w:val="26"/>
          <w:szCs w:val="20"/>
        </w:rPr>
        <w:t>40102810045370000016</w:t>
      </w:r>
      <w:bookmarkStart w:id="2" w:name="_GoBack"/>
      <w:bookmarkEnd w:id="1"/>
      <w:bookmarkEnd w:id="2"/>
      <w:r w:rsidRPr="00E524DE">
        <w:rPr>
          <w:rFonts w:ascii="Times New Roman" w:eastAsia="Times New Roman" w:hAnsi="Times New Roman"/>
          <w:b/>
          <w:sz w:val="26"/>
          <w:szCs w:val="20"/>
        </w:rPr>
        <w:t>, БИК 011117401, КБК</w:t>
      </w:r>
    </w:p>
    <w:p w14:paraId="042133EA" w14:textId="408869BA" w:rsidR="00C41A35" w:rsidRPr="007C4203" w:rsidRDefault="00C41A35" w:rsidP="00C41A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0"/>
        </w:rPr>
      </w:pPr>
      <w:r w:rsidRPr="00E524DE">
        <w:rPr>
          <w:rFonts w:ascii="Times New Roman" w:eastAsia="Times New Roman" w:hAnsi="Times New Roman"/>
          <w:b/>
          <w:sz w:val="26"/>
          <w:szCs w:val="20"/>
        </w:rPr>
        <w:t>680 11105025100000120</w:t>
      </w:r>
      <w:r w:rsidRPr="007C4203">
        <w:rPr>
          <w:rFonts w:ascii="Times New Roman" w:eastAsia="Times New Roman" w:hAnsi="Times New Roman"/>
          <w:b/>
          <w:sz w:val="26"/>
          <w:szCs w:val="20"/>
        </w:rPr>
        <w:t xml:space="preserve"> </w:t>
      </w:r>
    </w:p>
    <w:p w14:paraId="08D15D3F" w14:textId="77777777" w:rsidR="00F25F88" w:rsidRPr="00F25F88" w:rsidRDefault="00F25F88" w:rsidP="0068329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5F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 возврата задатка</w:t>
      </w:r>
      <w:r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>: в соответствии с настоящей документацией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>об аукционе</w:t>
      </w:r>
      <w:r w:rsidRPr="00F25F8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14:paraId="62F2E711" w14:textId="77777777" w:rsidR="00F25F88" w:rsidRPr="00F25F88" w:rsidRDefault="00F25F88" w:rsidP="00F25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5F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11</w:t>
      </w:r>
      <w:r w:rsidR="008A23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F25F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Дата, место и время проведения аукциона</w:t>
      </w:r>
      <w:r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B976553" w14:textId="77777777" w:rsidR="00736E34" w:rsidRDefault="00F25F88" w:rsidP="00F25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Место проведения аукциона: </w:t>
      </w:r>
      <w:r w:rsid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>166722</w:t>
      </w:r>
      <w:r w:rsidR="00736E34"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Ненецкий АО</w:t>
      </w:r>
      <w:r w:rsidR="00736E34"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Индига,</w:t>
      </w:r>
      <w:r w:rsidR="00736E34"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ул.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Речная</w:t>
      </w:r>
      <w:r w:rsidR="00736E34"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д.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администрация </w:t>
      </w:r>
      <w:r w:rsidR="00A20AB1" w:rsidRP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«Тиманский сельсовет» ЗР НАО</w:t>
      </w:r>
      <w:r w:rsidR="00736E34"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36E34"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736E34" w:rsidRPr="00FC5A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>Главы муниципального образования</w:t>
      </w:r>
      <w:r w:rsidR="00736E34"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A16D515" w14:textId="013AF63C" w:rsidR="00F25F88" w:rsidRPr="00AB71DC" w:rsidRDefault="00F25F88" w:rsidP="00F25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Дата и время проведения: </w:t>
      </w:r>
      <w:r w:rsidR="00E524DE"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15</w:t>
      </w:r>
      <w:r w:rsidR="0017304A"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524DE"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ноября 2024</w:t>
      </w:r>
      <w:r w:rsidRPr="00E524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г. в 10-00 часов местного времени</w:t>
      </w:r>
      <w:r w:rsidRPr="00E524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8F93562" w14:textId="77777777" w:rsidR="00F25F88" w:rsidRPr="00F25F88" w:rsidRDefault="00F25F88" w:rsidP="00F2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5F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12</w:t>
      </w:r>
      <w:r w:rsidR="008A23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F25F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Порядок проведения аукциона</w:t>
      </w:r>
      <w:r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B81D7A2" w14:textId="77777777" w:rsidR="008A239A" w:rsidRPr="008A239A" w:rsidRDefault="00F25F88" w:rsidP="008A23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Документация об аукционе размещена на сайте </w:t>
      </w:r>
      <w:r w:rsid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«Тиманский сельсовет» ЗР НАО</w:t>
      </w:r>
      <w:r w:rsidR="008A239A"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6E34" w:rsidRP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>www.timanselsovet.ru</w:t>
      </w:r>
      <w:r w:rsidR="008A239A">
        <w:rPr>
          <w:sz w:val="26"/>
          <w:szCs w:val="26"/>
        </w:rPr>
        <w:t xml:space="preserve"> </w:t>
      </w:r>
      <w:r w:rsidRPr="00F25F88">
        <w:rPr>
          <w:rFonts w:ascii="Times New Roman" w:eastAsia="Times New Roman" w:hAnsi="Times New Roman" w:cs="Times New Roman"/>
          <w:color w:val="000000"/>
          <w:sz w:val="26"/>
          <w:szCs w:val="26"/>
        </w:rPr>
        <w:t>и доступна без взимания платы. Документация</w:t>
      </w:r>
      <w:r w:rsidR="008A239A"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аукционе на бумажном носителе выдается претенденту без взимания платы на основании письменного обращения претендента в течении 2-х рабочих дней с</w:t>
      </w:r>
      <w:r w:rsid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239A"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даты получения такого обращения</w:t>
      </w:r>
      <w:r w:rsidR="008A239A" w:rsidRPr="008A239A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14:paraId="0F3A0C0A" w14:textId="77777777" w:rsidR="00736E34" w:rsidRDefault="008A239A" w:rsidP="008A239A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8A23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304A" w:rsidRPr="0017304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 аукциона в течении трех рабочих дней со дня размещения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сообщения об отказе в проведении аукциона обязан известить претендентов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аукционе, подавших заявки, о своем отказе в проведении аукциона 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течении пяти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 возвратить таким претендентам внесенные задатки. Извещение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201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«Тиманский сельсовет» ЗР НАО</w:t>
      </w:r>
      <w:r w:rsidR="00A20AB1" w:rsidRP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6E34" w:rsidRP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>www.timanselsovet.ru</w:t>
      </w:r>
      <w:r w:rsidR="00736E34">
        <w:rPr>
          <w:sz w:val="26"/>
          <w:szCs w:val="26"/>
        </w:rPr>
        <w:t xml:space="preserve"> </w:t>
      </w:r>
    </w:p>
    <w:p w14:paraId="40EC9939" w14:textId="77777777" w:rsidR="008A239A" w:rsidRPr="008A239A" w:rsidRDefault="008A239A" w:rsidP="008A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Более подробная информация размещена на сайте </w:t>
      </w:r>
      <w:r w:rsidR="00D8712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201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AB1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«Тиманский сельсовет» ЗР НАО</w:t>
      </w:r>
      <w:r w:rsidR="002201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6E34" w:rsidRPr="00736E34">
        <w:rPr>
          <w:rFonts w:ascii="Times New Roman" w:eastAsia="Times New Roman" w:hAnsi="Times New Roman" w:cs="Times New Roman"/>
          <w:color w:val="000000"/>
          <w:sz w:val="26"/>
          <w:szCs w:val="26"/>
        </w:rPr>
        <w:t>www.timanselsovet.ru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86B26">
        <w:rPr>
          <w:rFonts w:ascii="Times New Roman" w:eastAsia="Times New Roman" w:hAnsi="Times New Roman" w:cs="Times New Roman"/>
          <w:color w:val="000000"/>
          <w:sz w:val="26"/>
          <w:szCs w:val="26"/>
        </w:rPr>
        <w:t>«Конкурсы, аукционы</w:t>
      </w:r>
      <w:r w:rsidRPr="008A239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62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554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562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Аукцион на право заключения договора на размещение нестационарного объекта</w:t>
      </w:r>
      <w:r w:rsidR="00D871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общественного питания</w:t>
      </w:r>
      <w:r w:rsidR="00562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BB5542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Документация об аукционе</w:t>
      </w:r>
      <w:r w:rsidR="002201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FBF0562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3E6D18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EC3285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5AFB72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6D2A3E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A6098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58796A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36BB4F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BCC3CE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B08435" w14:textId="77777777" w:rsidR="00B072FE" w:rsidRDefault="00B072FE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CCE54F" w14:textId="77777777" w:rsidR="00B072FE" w:rsidRDefault="00B072FE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85CB82" w14:textId="77777777" w:rsidR="00B072FE" w:rsidRDefault="00B072FE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DD22D4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8DE85F" w14:textId="77777777" w:rsidR="00E451C8" w:rsidRDefault="00E451C8" w:rsidP="00E451C8">
      <w:pPr>
        <w:pStyle w:val="3"/>
        <w:spacing w:before="0" w:beforeAutospacing="0" w:after="0" w:afterAutospacing="0"/>
        <w:jc w:val="right"/>
        <w:rPr>
          <w:rFonts w:eastAsia="Times New Roman"/>
          <w:b w:val="0"/>
          <w:sz w:val="18"/>
          <w:szCs w:val="18"/>
        </w:rPr>
      </w:pPr>
      <w:r w:rsidRPr="00E451C8">
        <w:rPr>
          <w:rFonts w:eastAsia="Times New Roman"/>
          <w:b w:val="0"/>
          <w:sz w:val="18"/>
          <w:szCs w:val="18"/>
        </w:rPr>
        <w:t xml:space="preserve">Приложение № 1 </w:t>
      </w:r>
    </w:p>
    <w:p w14:paraId="4E1857AE" w14:textId="77777777" w:rsidR="00E451C8" w:rsidRPr="00E451C8" w:rsidRDefault="00E451C8" w:rsidP="00E451C8">
      <w:pPr>
        <w:pStyle w:val="3"/>
        <w:spacing w:before="0" w:beforeAutospacing="0" w:after="0" w:afterAutospacing="0"/>
        <w:jc w:val="right"/>
        <w:rPr>
          <w:rFonts w:eastAsia="Times New Roman"/>
          <w:b w:val="0"/>
          <w:sz w:val="18"/>
          <w:szCs w:val="18"/>
        </w:rPr>
      </w:pPr>
    </w:p>
    <w:p w14:paraId="16E89FE1" w14:textId="77777777" w:rsidR="00E451C8" w:rsidRPr="00E451C8" w:rsidRDefault="00F276A2" w:rsidP="00F276A2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18"/>
          <w:szCs w:val="18"/>
        </w:rPr>
      </w:pPr>
      <w:r>
        <w:rPr>
          <w:rFonts w:eastAsia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E451C8" w:rsidRPr="00E451C8">
        <w:rPr>
          <w:rFonts w:eastAsia="Times New Roman"/>
          <w:b w:val="0"/>
          <w:sz w:val="18"/>
          <w:szCs w:val="18"/>
        </w:rPr>
        <w:t>к извещению о проведении открытого аукциона</w:t>
      </w:r>
    </w:p>
    <w:p w14:paraId="754A4344" w14:textId="77777777" w:rsidR="00E451C8" w:rsidRPr="00E451C8" w:rsidRDefault="00F276A2" w:rsidP="00F276A2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18"/>
          <w:szCs w:val="18"/>
        </w:rPr>
      </w:pPr>
      <w:r>
        <w:rPr>
          <w:rFonts w:eastAsia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E451C8" w:rsidRPr="00E451C8">
        <w:rPr>
          <w:rFonts w:eastAsia="Times New Roman"/>
          <w:b w:val="0"/>
          <w:sz w:val="18"/>
          <w:szCs w:val="18"/>
        </w:rPr>
        <w:t xml:space="preserve"> на право заключения </w:t>
      </w:r>
      <w:r>
        <w:rPr>
          <w:rFonts w:eastAsia="Times New Roman"/>
          <w:b w:val="0"/>
          <w:sz w:val="18"/>
          <w:szCs w:val="18"/>
        </w:rPr>
        <w:t xml:space="preserve">   </w:t>
      </w:r>
      <w:r w:rsidR="00E451C8" w:rsidRPr="00E451C8">
        <w:rPr>
          <w:rFonts w:eastAsia="Times New Roman"/>
          <w:b w:val="0"/>
          <w:sz w:val="18"/>
          <w:szCs w:val="18"/>
        </w:rPr>
        <w:t xml:space="preserve">договора на размещение </w:t>
      </w:r>
    </w:p>
    <w:p w14:paraId="3D038150" w14:textId="77777777" w:rsidR="00E451C8" w:rsidRPr="00E451C8" w:rsidRDefault="00E451C8" w:rsidP="00E451C8">
      <w:pPr>
        <w:pStyle w:val="3"/>
        <w:spacing w:before="0" w:beforeAutospacing="0" w:after="0" w:afterAutospacing="0"/>
        <w:jc w:val="right"/>
        <w:rPr>
          <w:rFonts w:eastAsia="Times New Roman"/>
          <w:b w:val="0"/>
          <w:sz w:val="18"/>
          <w:szCs w:val="18"/>
        </w:rPr>
      </w:pPr>
      <w:r w:rsidRPr="00E451C8">
        <w:rPr>
          <w:rFonts w:eastAsia="Times New Roman"/>
          <w:b w:val="0"/>
          <w:sz w:val="18"/>
          <w:szCs w:val="18"/>
        </w:rPr>
        <w:t>нестационарного объекта общественного питания</w:t>
      </w:r>
    </w:p>
    <w:p w14:paraId="4A84AC69" w14:textId="77777777" w:rsidR="00A20AB1" w:rsidRDefault="00E451C8" w:rsidP="00E451C8">
      <w:pPr>
        <w:pStyle w:val="3"/>
        <w:spacing w:before="0" w:beforeAutospacing="0" w:after="0" w:afterAutospacing="0"/>
        <w:jc w:val="right"/>
        <w:rPr>
          <w:rFonts w:eastAsia="Times New Roman"/>
          <w:b w:val="0"/>
          <w:sz w:val="18"/>
          <w:szCs w:val="18"/>
        </w:rPr>
      </w:pPr>
      <w:r w:rsidRPr="00E451C8">
        <w:rPr>
          <w:rFonts w:eastAsia="Times New Roman"/>
          <w:b w:val="0"/>
          <w:sz w:val="18"/>
          <w:szCs w:val="18"/>
        </w:rPr>
        <w:t xml:space="preserve"> на территории </w:t>
      </w:r>
      <w:r w:rsidR="00A20AB1" w:rsidRPr="00A20AB1">
        <w:rPr>
          <w:rFonts w:eastAsia="Times New Roman"/>
          <w:b w:val="0"/>
          <w:sz w:val="18"/>
          <w:szCs w:val="18"/>
        </w:rPr>
        <w:t xml:space="preserve">Сельского поселения </w:t>
      </w:r>
    </w:p>
    <w:p w14:paraId="5ED70385" w14:textId="77777777" w:rsidR="00E451C8" w:rsidRPr="00E451C8" w:rsidRDefault="00A20AB1" w:rsidP="00E451C8">
      <w:pPr>
        <w:pStyle w:val="3"/>
        <w:spacing w:before="0" w:beforeAutospacing="0" w:after="0" w:afterAutospacing="0"/>
        <w:jc w:val="right"/>
        <w:rPr>
          <w:rFonts w:eastAsia="Times New Roman"/>
          <w:b w:val="0"/>
          <w:sz w:val="18"/>
          <w:szCs w:val="18"/>
        </w:rPr>
      </w:pPr>
      <w:r w:rsidRPr="00A20AB1">
        <w:rPr>
          <w:rFonts w:eastAsia="Times New Roman"/>
          <w:b w:val="0"/>
          <w:sz w:val="18"/>
          <w:szCs w:val="18"/>
        </w:rPr>
        <w:t>«Тиманский сельсовет» ЗР НАО</w:t>
      </w:r>
    </w:p>
    <w:p w14:paraId="79AEFB2D" w14:textId="77777777" w:rsidR="00E451C8" w:rsidRDefault="00F276A2" w:rsidP="00F276A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E451C8">
        <w:rPr>
          <w:rFonts w:ascii="Times New Roman" w:eastAsia="Times New Roman" w:hAnsi="Times New Roman"/>
          <w:sz w:val="20"/>
          <w:szCs w:val="20"/>
        </w:rPr>
        <w:t>Форма договора аренды</w:t>
      </w:r>
    </w:p>
    <w:p w14:paraId="48E6E2D6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98FE63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</w:t>
      </w:r>
    </w:p>
    <w:p w14:paraId="7464033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 на размещение</w:t>
      </w:r>
      <w:r>
        <w:rPr>
          <w:rFonts w:ascii="Times New Roman" w:hAnsi="Times New Roman"/>
          <w:sz w:val="28"/>
          <w:szCs w:val="28"/>
        </w:rPr>
        <w:t xml:space="preserve"> нестационарного</w:t>
      </w:r>
      <w:r w:rsidRPr="00B00A63">
        <w:rPr>
          <w:rFonts w:ascii="Times New Roman" w:hAnsi="Times New Roman"/>
          <w:sz w:val="28"/>
          <w:szCs w:val="28"/>
        </w:rPr>
        <w:t xml:space="preserve"> объекта</w:t>
      </w:r>
      <w:r>
        <w:rPr>
          <w:rFonts w:ascii="Times New Roman" w:hAnsi="Times New Roman"/>
          <w:sz w:val="28"/>
          <w:szCs w:val="28"/>
        </w:rPr>
        <w:t xml:space="preserve"> общественного питания</w:t>
      </w:r>
    </w:p>
    <w:p w14:paraId="3BDC3A5C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AB7AC20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352ECC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F52DED1" w14:textId="15292606" w:rsidR="00E451C8" w:rsidRPr="00B00A63" w:rsidRDefault="00F276A2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Индига</w:t>
      </w:r>
      <w:r w:rsidR="00E451C8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E451C8" w:rsidRPr="00B00A6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451C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451C8" w:rsidRPr="00B00A6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451C8" w:rsidRPr="00B00A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24DE">
        <w:rPr>
          <w:rFonts w:ascii="Times New Roman" w:hAnsi="Times New Roman"/>
          <w:sz w:val="28"/>
          <w:szCs w:val="28"/>
        </w:rPr>
        <w:t>"__" _________ 2024</w:t>
      </w:r>
      <w:r w:rsidR="00E451C8" w:rsidRPr="00B00A63">
        <w:rPr>
          <w:rFonts w:ascii="Times New Roman" w:hAnsi="Times New Roman"/>
          <w:sz w:val="28"/>
          <w:szCs w:val="28"/>
        </w:rPr>
        <w:t xml:space="preserve"> г.</w:t>
      </w:r>
    </w:p>
    <w:p w14:paraId="093AE52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769C61" w14:textId="77777777" w:rsidR="00E451C8" w:rsidRPr="00B00A63" w:rsidRDefault="00E451C8" w:rsidP="00E451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A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20A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00A63">
        <w:rPr>
          <w:rFonts w:ascii="Times New Roman" w:hAnsi="Times New Roman" w:cs="Times New Roman"/>
          <w:sz w:val="28"/>
          <w:szCs w:val="28"/>
        </w:rPr>
        <w:t xml:space="preserve"> «Т</w:t>
      </w:r>
      <w:r w:rsidR="00F276A2">
        <w:rPr>
          <w:rFonts w:ascii="Times New Roman" w:hAnsi="Times New Roman" w:cs="Times New Roman"/>
          <w:sz w:val="28"/>
          <w:szCs w:val="28"/>
        </w:rPr>
        <w:t xml:space="preserve">иманский </w:t>
      </w:r>
      <w:r w:rsidRPr="00B00A63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AB1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>
        <w:rPr>
          <w:rFonts w:ascii="Times New Roman" w:hAnsi="Times New Roman" w:cs="Times New Roman"/>
          <w:sz w:val="28"/>
          <w:szCs w:val="28"/>
        </w:rPr>
        <w:t>Ненецкого автономного округа, именуемая</w:t>
      </w:r>
      <w:r w:rsidRPr="00B00A63">
        <w:rPr>
          <w:rFonts w:ascii="Times New Roman" w:hAnsi="Times New Roman" w:cs="Times New Roman"/>
          <w:sz w:val="28"/>
          <w:szCs w:val="28"/>
        </w:rPr>
        <w:t xml:space="preserve"> в дальнейшем «Администрация», в лице главы  </w:t>
      </w:r>
      <w:r w:rsidR="00A20A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0AB1" w:rsidRPr="00B00A63">
        <w:rPr>
          <w:rFonts w:ascii="Times New Roman" w:hAnsi="Times New Roman" w:cs="Times New Roman"/>
          <w:sz w:val="28"/>
          <w:szCs w:val="28"/>
        </w:rPr>
        <w:t xml:space="preserve"> «Т</w:t>
      </w:r>
      <w:r w:rsidR="00A20AB1">
        <w:rPr>
          <w:rFonts w:ascii="Times New Roman" w:hAnsi="Times New Roman" w:cs="Times New Roman"/>
          <w:sz w:val="28"/>
          <w:szCs w:val="28"/>
        </w:rPr>
        <w:t xml:space="preserve">иманский </w:t>
      </w:r>
      <w:r w:rsidR="00A20AB1" w:rsidRPr="00B00A63">
        <w:rPr>
          <w:rFonts w:ascii="Times New Roman" w:hAnsi="Times New Roman" w:cs="Times New Roman"/>
          <w:sz w:val="28"/>
          <w:szCs w:val="28"/>
        </w:rPr>
        <w:t>сельсовет»</w:t>
      </w:r>
      <w:r w:rsidR="00A20AB1">
        <w:rPr>
          <w:rFonts w:ascii="Times New Roman" w:hAnsi="Times New Roman" w:cs="Times New Roman"/>
          <w:sz w:val="28"/>
          <w:szCs w:val="28"/>
        </w:rPr>
        <w:t xml:space="preserve"> Заполярного района </w:t>
      </w:r>
      <w:r w:rsidRPr="00B00A63">
        <w:rPr>
          <w:rFonts w:ascii="Times New Roman" w:hAnsi="Times New Roman" w:cs="Times New Roman"/>
          <w:sz w:val="28"/>
          <w:szCs w:val="28"/>
        </w:rPr>
        <w:t>Ненецкого автономного округа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B00A63">
        <w:rPr>
          <w:rFonts w:ascii="Times New Roman" w:hAnsi="Times New Roman" w:cs="Times New Roman"/>
          <w:sz w:val="28"/>
          <w:szCs w:val="28"/>
        </w:rPr>
        <w:t>,</w:t>
      </w:r>
    </w:p>
    <w:p w14:paraId="685A1572" w14:textId="77777777" w:rsidR="00E451C8" w:rsidRPr="00E65EC6" w:rsidRDefault="00E451C8" w:rsidP="00E451C8">
      <w:pPr>
        <w:pStyle w:val="ConsPlusNonformat"/>
        <w:jc w:val="center"/>
        <w:rPr>
          <w:rFonts w:ascii="Times New Roman" w:hAnsi="Times New Roman" w:cs="Times New Roman"/>
        </w:rPr>
      </w:pPr>
      <w:r w:rsidRPr="00E65EC6">
        <w:rPr>
          <w:rFonts w:ascii="Times New Roman" w:hAnsi="Times New Roman" w:cs="Times New Roman"/>
        </w:rPr>
        <w:t>(фамилия, имя, отчество)</w:t>
      </w:r>
    </w:p>
    <w:p w14:paraId="62F598F1" w14:textId="77777777" w:rsidR="00E451C8" w:rsidRPr="00B00A63" w:rsidRDefault="00E451C8" w:rsidP="00E45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A63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="00A20A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0AB1" w:rsidRPr="00B00A63">
        <w:rPr>
          <w:rFonts w:ascii="Times New Roman" w:hAnsi="Times New Roman" w:cs="Times New Roman"/>
          <w:sz w:val="28"/>
          <w:szCs w:val="28"/>
        </w:rPr>
        <w:t xml:space="preserve"> «Т</w:t>
      </w:r>
      <w:r w:rsidR="00A20AB1">
        <w:rPr>
          <w:rFonts w:ascii="Times New Roman" w:hAnsi="Times New Roman" w:cs="Times New Roman"/>
          <w:sz w:val="28"/>
          <w:szCs w:val="28"/>
        </w:rPr>
        <w:t xml:space="preserve">иманский </w:t>
      </w:r>
      <w:r w:rsidR="00A20AB1" w:rsidRPr="00B00A63">
        <w:rPr>
          <w:rFonts w:ascii="Times New Roman" w:hAnsi="Times New Roman" w:cs="Times New Roman"/>
          <w:sz w:val="28"/>
          <w:szCs w:val="28"/>
        </w:rPr>
        <w:t>сельсовет»</w:t>
      </w:r>
      <w:r w:rsidR="00A20AB1">
        <w:rPr>
          <w:rFonts w:ascii="Times New Roman" w:hAnsi="Times New Roman" w:cs="Times New Roman"/>
          <w:sz w:val="28"/>
          <w:szCs w:val="28"/>
        </w:rPr>
        <w:t xml:space="preserve"> ЗР </w:t>
      </w:r>
      <w:r w:rsidRPr="00B00A63">
        <w:rPr>
          <w:rFonts w:ascii="Times New Roman" w:hAnsi="Times New Roman" w:cs="Times New Roman"/>
          <w:sz w:val="28"/>
          <w:szCs w:val="28"/>
        </w:rPr>
        <w:t>НАО, с одной стороны, 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2F9504A" w14:textId="77777777" w:rsidR="00E451C8" w:rsidRPr="00E65EC6" w:rsidRDefault="00E451C8" w:rsidP="00E451C8">
      <w:pPr>
        <w:pStyle w:val="ConsPlusNonformat"/>
        <w:jc w:val="center"/>
        <w:rPr>
          <w:rFonts w:ascii="Times New Roman" w:hAnsi="Times New Roman" w:cs="Times New Roman"/>
        </w:rPr>
      </w:pPr>
      <w:r w:rsidRPr="00E65EC6">
        <w:rPr>
          <w:rFonts w:ascii="Times New Roman" w:hAnsi="Times New Roman" w:cs="Times New Roman"/>
        </w:rPr>
        <w:t>(наименование организации, фамилия, имя, отчество индивидуального предпринимателя)</w:t>
      </w:r>
    </w:p>
    <w:p w14:paraId="3189C83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именуемое в дальнейшем «</w:t>
      </w:r>
      <w:proofErr w:type="gramStart"/>
      <w:r w:rsidRPr="00B00A63">
        <w:rPr>
          <w:rFonts w:ascii="Times New Roman" w:hAnsi="Times New Roman"/>
          <w:sz w:val="28"/>
          <w:szCs w:val="28"/>
        </w:rPr>
        <w:t>Хозяйствующий  субъект</w:t>
      </w:r>
      <w:proofErr w:type="gramEnd"/>
      <w:r w:rsidRPr="00B00A63">
        <w:rPr>
          <w:rFonts w:ascii="Times New Roman" w:hAnsi="Times New Roman"/>
          <w:sz w:val="28"/>
          <w:szCs w:val="28"/>
        </w:rPr>
        <w:t>», в лице 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B00A63">
        <w:rPr>
          <w:rFonts w:ascii="Times New Roman" w:hAnsi="Times New Roman"/>
          <w:sz w:val="28"/>
          <w:szCs w:val="28"/>
        </w:rPr>
        <w:t>,</w:t>
      </w:r>
    </w:p>
    <w:p w14:paraId="0DD32C65" w14:textId="77777777" w:rsidR="00E451C8" w:rsidRPr="00E65EC6" w:rsidRDefault="00E451C8" w:rsidP="00E451C8">
      <w:pPr>
        <w:pStyle w:val="ConsPlusNonformat"/>
        <w:jc w:val="center"/>
        <w:rPr>
          <w:rFonts w:ascii="Times New Roman" w:hAnsi="Times New Roman" w:cs="Times New Roman"/>
        </w:rPr>
      </w:pPr>
      <w:r w:rsidRPr="00E65EC6">
        <w:rPr>
          <w:rFonts w:ascii="Times New Roman" w:hAnsi="Times New Roman" w:cs="Times New Roman"/>
        </w:rPr>
        <w:t xml:space="preserve">                               (должность, фамилия, имя, отчество)</w:t>
      </w:r>
    </w:p>
    <w:p w14:paraId="795AE891" w14:textId="62B6F85C" w:rsidR="00E451C8" w:rsidRPr="00E65EC6" w:rsidRDefault="00E451C8" w:rsidP="00E45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A63">
        <w:rPr>
          <w:rFonts w:ascii="Times New Roman" w:hAnsi="Times New Roman" w:cs="Times New Roman"/>
          <w:sz w:val="28"/>
          <w:szCs w:val="28"/>
        </w:rPr>
        <w:t>действующего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00A63">
        <w:rPr>
          <w:rFonts w:ascii="Times New Roman" w:hAnsi="Times New Roman" w:cs="Times New Roman"/>
          <w:sz w:val="28"/>
          <w:szCs w:val="28"/>
        </w:rPr>
        <w:t>, с другой стороны, далее совместно именуемые Стороны, по результатам  проведения  открытого аукциона на право заключ</w:t>
      </w:r>
      <w:r>
        <w:rPr>
          <w:rFonts w:ascii="Times New Roman" w:hAnsi="Times New Roman" w:cs="Times New Roman"/>
          <w:sz w:val="28"/>
          <w:szCs w:val="28"/>
        </w:rPr>
        <w:t>ения договора на размещение нестационарного объекта общественного питания</w:t>
      </w:r>
      <w:r w:rsidRPr="00B00A6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20A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0AB1" w:rsidRPr="00B00A63">
        <w:rPr>
          <w:rFonts w:ascii="Times New Roman" w:hAnsi="Times New Roman" w:cs="Times New Roman"/>
          <w:sz w:val="28"/>
          <w:szCs w:val="28"/>
        </w:rPr>
        <w:t xml:space="preserve"> «Т</w:t>
      </w:r>
      <w:r w:rsidR="00A20AB1">
        <w:rPr>
          <w:rFonts w:ascii="Times New Roman" w:hAnsi="Times New Roman" w:cs="Times New Roman"/>
          <w:sz w:val="28"/>
          <w:szCs w:val="28"/>
        </w:rPr>
        <w:t xml:space="preserve">иманский </w:t>
      </w:r>
      <w:r w:rsidR="00A20AB1" w:rsidRPr="00B00A63">
        <w:rPr>
          <w:rFonts w:ascii="Times New Roman" w:hAnsi="Times New Roman" w:cs="Times New Roman"/>
          <w:sz w:val="28"/>
          <w:szCs w:val="28"/>
        </w:rPr>
        <w:t>сельсовет»</w:t>
      </w:r>
      <w:r w:rsidR="00A20AB1">
        <w:rPr>
          <w:rFonts w:ascii="Times New Roman" w:hAnsi="Times New Roman" w:cs="Times New Roman"/>
          <w:sz w:val="28"/>
          <w:szCs w:val="28"/>
        </w:rPr>
        <w:t xml:space="preserve"> Заполярного района </w:t>
      </w:r>
      <w:r w:rsidRPr="00B00A63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в соответствии со </w:t>
      </w:r>
      <w:r>
        <w:rPr>
          <w:rFonts w:ascii="Times New Roman" w:hAnsi="Times New Roman" w:cs="Times New Roman"/>
          <w:sz w:val="28"/>
          <w:szCs w:val="28"/>
        </w:rPr>
        <w:t>Схемой размещения нестационарного объекта общественного питания</w:t>
      </w:r>
      <w:r w:rsidRPr="00B00A6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C6E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6E3E" w:rsidRPr="00B00A63">
        <w:rPr>
          <w:rFonts w:ascii="Times New Roman" w:hAnsi="Times New Roman" w:cs="Times New Roman"/>
          <w:sz w:val="28"/>
          <w:szCs w:val="28"/>
        </w:rPr>
        <w:t xml:space="preserve"> «Т</w:t>
      </w:r>
      <w:r w:rsidR="00FC6E3E">
        <w:rPr>
          <w:rFonts w:ascii="Times New Roman" w:hAnsi="Times New Roman" w:cs="Times New Roman"/>
          <w:sz w:val="28"/>
          <w:szCs w:val="28"/>
        </w:rPr>
        <w:t xml:space="preserve">иманский </w:t>
      </w:r>
      <w:r w:rsidR="00FC6E3E" w:rsidRPr="00B00A63">
        <w:rPr>
          <w:rFonts w:ascii="Times New Roman" w:hAnsi="Times New Roman" w:cs="Times New Roman"/>
          <w:sz w:val="28"/>
          <w:szCs w:val="28"/>
        </w:rPr>
        <w:t>сельсовет»</w:t>
      </w:r>
      <w:r w:rsidR="00FC6E3E">
        <w:rPr>
          <w:rFonts w:ascii="Times New Roman" w:hAnsi="Times New Roman" w:cs="Times New Roman"/>
          <w:sz w:val="28"/>
          <w:szCs w:val="28"/>
        </w:rPr>
        <w:t xml:space="preserve"> Заполярного района </w:t>
      </w:r>
      <w:r w:rsidRPr="00B00A63">
        <w:rPr>
          <w:rFonts w:ascii="Times New Roman" w:hAnsi="Times New Roman" w:cs="Times New Roman"/>
          <w:sz w:val="28"/>
          <w:szCs w:val="28"/>
        </w:rPr>
        <w:t>Ненецкого автономного окру</w:t>
      </w:r>
      <w:r>
        <w:rPr>
          <w:rFonts w:ascii="Times New Roman" w:hAnsi="Times New Roman" w:cs="Times New Roman"/>
          <w:sz w:val="28"/>
          <w:szCs w:val="28"/>
        </w:rPr>
        <w:t>га, утвержденной Постановлением</w:t>
      </w:r>
      <w:r w:rsidR="00A20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0A63">
        <w:rPr>
          <w:rFonts w:ascii="Times New Roman" w:hAnsi="Times New Roman" w:cs="Times New Roman"/>
          <w:sz w:val="28"/>
          <w:szCs w:val="28"/>
        </w:rPr>
        <w:t xml:space="preserve"> </w:t>
      </w:r>
      <w:r w:rsidR="00C41A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00A63">
        <w:rPr>
          <w:rFonts w:ascii="Times New Roman" w:hAnsi="Times New Roman" w:cs="Times New Roman"/>
          <w:sz w:val="28"/>
          <w:szCs w:val="28"/>
        </w:rPr>
        <w:t xml:space="preserve"> «</w:t>
      </w:r>
      <w:r w:rsidR="00F276A2" w:rsidRPr="00B00A63">
        <w:rPr>
          <w:rFonts w:ascii="Times New Roman" w:hAnsi="Times New Roman" w:cs="Times New Roman"/>
          <w:sz w:val="28"/>
          <w:szCs w:val="28"/>
        </w:rPr>
        <w:t>Т</w:t>
      </w:r>
      <w:r w:rsidR="00F276A2">
        <w:rPr>
          <w:rFonts w:ascii="Times New Roman" w:hAnsi="Times New Roman" w:cs="Times New Roman"/>
          <w:sz w:val="28"/>
          <w:szCs w:val="28"/>
        </w:rPr>
        <w:t>иманский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C41A35">
        <w:rPr>
          <w:rFonts w:ascii="Times New Roman" w:hAnsi="Times New Roman" w:cs="Times New Roman"/>
          <w:sz w:val="28"/>
          <w:szCs w:val="28"/>
        </w:rPr>
        <w:t xml:space="preserve">ЗР </w:t>
      </w:r>
      <w:r>
        <w:rPr>
          <w:rFonts w:ascii="Times New Roman" w:hAnsi="Times New Roman" w:cs="Times New Roman"/>
          <w:sz w:val="28"/>
          <w:szCs w:val="28"/>
        </w:rPr>
        <w:t xml:space="preserve">НАО </w:t>
      </w:r>
      <w:r w:rsidR="00B072FE" w:rsidRPr="00B072FE">
        <w:rPr>
          <w:rFonts w:ascii="Times New Roman" w:hAnsi="Times New Roman" w:cs="Times New Roman"/>
          <w:sz w:val="28"/>
          <w:szCs w:val="28"/>
        </w:rPr>
        <w:t xml:space="preserve">от </w:t>
      </w:r>
      <w:r w:rsidR="00A52CE3" w:rsidRPr="00A52CE3">
        <w:rPr>
          <w:rFonts w:ascii="Times New Roman" w:hAnsi="Times New Roman" w:cs="Times New Roman"/>
          <w:sz w:val="28"/>
          <w:szCs w:val="28"/>
        </w:rPr>
        <w:t>08</w:t>
      </w:r>
      <w:r w:rsidRPr="00A52CE3">
        <w:rPr>
          <w:rFonts w:ascii="Times New Roman" w:hAnsi="Times New Roman" w:cs="Times New Roman"/>
          <w:sz w:val="28"/>
          <w:szCs w:val="28"/>
        </w:rPr>
        <w:t>.</w:t>
      </w:r>
      <w:r w:rsidR="00B072FE" w:rsidRPr="00A52CE3">
        <w:rPr>
          <w:rFonts w:ascii="Times New Roman" w:hAnsi="Times New Roman" w:cs="Times New Roman"/>
          <w:sz w:val="28"/>
          <w:szCs w:val="28"/>
        </w:rPr>
        <w:t>11</w:t>
      </w:r>
      <w:r w:rsidR="00A52CE3" w:rsidRPr="00A52CE3">
        <w:rPr>
          <w:rFonts w:ascii="Times New Roman" w:hAnsi="Times New Roman" w:cs="Times New Roman"/>
          <w:sz w:val="28"/>
          <w:szCs w:val="28"/>
        </w:rPr>
        <w:t>.2018</w:t>
      </w:r>
      <w:r w:rsidRPr="00A52CE3">
        <w:rPr>
          <w:rFonts w:ascii="Times New Roman" w:hAnsi="Times New Roman" w:cs="Times New Roman"/>
          <w:sz w:val="28"/>
          <w:szCs w:val="28"/>
        </w:rPr>
        <w:t xml:space="preserve"> № </w:t>
      </w:r>
      <w:r w:rsidR="00A52CE3" w:rsidRPr="00A52CE3">
        <w:rPr>
          <w:rFonts w:ascii="Times New Roman" w:hAnsi="Times New Roman" w:cs="Times New Roman"/>
          <w:sz w:val="28"/>
          <w:szCs w:val="28"/>
        </w:rPr>
        <w:t>147</w:t>
      </w:r>
      <w:r w:rsidR="00B072FE" w:rsidRPr="00A52CE3">
        <w:rPr>
          <w:rFonts w:ascii="Times New Roman" w:hAnsi="Times New Roman" w:cs="Times New Roman"/>
          <w:sz w:val="28"/>
          <w:szCs w:val="28"/>
        </w:rPr>
        <w:t>п</w:t>
      </w:r>
      <w:r w:rsidRPr="00B00A63">
        <w:rPr>
          <w:rFonts w:ascii="Times New Roman" w:hAnsi="Times New Roman" w:cs="Times New Roman"/>
          <w:sz w:val="28"/>
          <w:szCs w:val="28"/>
        </w:rPr>
        <w:t xml:space="preserve"> (далее – Схема) на основании протокола о результатах </w:t>
      </w:r>
      <w:r w:rsidRPr="00E524DE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8C575C" w:rsidRPr="00E524DE">
        <w:rPr>
          <w:rFonts w:ascii="Times New Roman" w:hAnsi="Times New Roman" w:cs="Times New Roman"/>
          <w:sz w:val="28"/>
          <w:szCs w:val="28"/>
        </w:rPr>
        <w:t>N __ от __.__.2024</w:t>
      </w:r>
      <w:r w:rsidRPr="00B00A63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14:paraId="2F9906A0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1. Предмет Договора</w:t>
      </w:r>
    </w:p>
    <w:p w14:paraId="1C9FFD05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1.1. Администрация предоставляет Хозяйствующему субъекту право на размещение нестационарного</w:t>
      </w:r>
      <w:r w:rsidRPr="00B00A63">
        <w:rPr>
          <w:rFonts w:ascii="Times New Roman" w:hAnsi="Times New Roman"/>
          <w:sz w:val="28"/>
          <w:szCs w:val="28"/>
        </w:rPr>
        <w:t xml:space="preserve">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A63">
        <w:rPr>
          <w:rFonts w:ascii="Times New Roman" w:hAnsi="Times New Roman"/>
          <w:sz w:val="28"/>
          <w:szCs w:val="28"/>
        </w:rPr>
        <w:t>, не являющегося  объектом</w:t>
      </w:r>
      <w:r w:rsidR="00F276A2">
        <w:rPr>
          <w:rFonts w:ascii="Times New Roman" w:hAnsi="Times New Roman"/>
          <w:sz w:val="28"/>
          <w:szCs w:val="28"/>
        </w:rPr>
        <w:t xml:space="preserve"> </w:t>
      </w:r>
      <w:r w:rsidRPr="00B00A63">
        <w:rPr>
          <w:rFonts w:ascii="Times New Roman" w:hAnsi="Times New Roman"/>
          <w:sz w:val="28"/>
          <w:szCs w:val="28"/>
        </w:rPr>
        <w:t xml:space="preserve">недвижимого  имущества </w:t>
      </w:r>
      <w:r>
        <w:rPr>
          <w:rFonts w:ascii="Times New Roman" w:hAnsi="Times New Roman"/>
          <w:sz w:val="28"/>
          <w:szCs w:val="28"/>
        </w:rPr>
        <w:t xml:space="preserve"> (далее - Объект), характеристики которого </w:t>
      </w:r>
      <w:r w:rsidRPr="00B00A63">
        <w:rPr>
          <w:rFonts w:ascii="Times New Roman" w:hAnsi="Times New Roman"/>
          <w:sz w:val="28"/>
          <w:szCs w:val="28"/>
        </w:rPr>
        <w:t xml:space="preserve">указаны </w:t>
      </w:r>
      <w:r w:rsidRPr="00B00A63">
        <w:rPr>
          <w:rFonts w:ascii="Times New Roman" w:hAnsi="Times New Roman"/>
          <w:sz w:val="28"/>
          <w:szCs w:val="28"/>
        </w:rPr>
        <w:lastRenderedPageBreak/>
        <w:t xml:space="preserve">в </w:t>
      </w:r>
      <w:hyperlink w:anchor="Par17" w:history="1">
        <w:r>
          <w:rPr>
            <w:rFonts w:ascii="Times New Roman" w:hAnsi="Times New Roman"/>
            <w:color w:val="000000"/>
            <w:sz w:val="28"/>
            <w:szCs w:val="28"/>
          </w:rPr>
          <w:t>пункте</w:t>
        </w:r>
        <w:r w:rsidRPr="00B00A63">
          <w:rPr>
            <w:rFonts w:ascii="Times New Roman" w:hAnsi="Times New Roman"/>
            <w:color w:val="000000"/>
            <w:sz w:val="28"/>
            <w:szCs w:val="28"/>
          </w:rPr>
          <w:t xml:space="preserve"> 1.3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</w:t>
      </w:r>
      <w:r w:rsidRPr="00B00A63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говора, по адресному ориентиру</w:t>
      </w:r>
      <w:r w:rsidRPr="00B00A63">
        <w:rPr>
          <w:rFonts w:ascii="Times New Roman" w:hAnsi="Times New Roman"/>
          <w:sz w:val="28"/>
          <w:szCs w:val="28"/>
        </w:rPr>
        <w:t xml:space="preserve"> в соответствии со Схемой:___________________________________________</w:t>
      </w:r>
      <w:r w:rsidR="00F276A2">
        <w:rPr>
          <w:rFonts w:ascii="Times New Roman" w:hAnsi="Times New Roman"/>
          <w:sz w:val="28"/>
          <w:szCs w:val="28"/>
        </w:rPr>
        <w:t>________________</w:t>
      </w:r>
    </w:p>
    <w:p w14:paraId="40BA7AF0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(место расположения Объекта)</w:t>
      </w:r>
    </w:p>
    <w:p w14:paraId="4D0B2606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на срок с ______________ 20__ года по ________________ 20__ года.</w:t>
      </w:r>
    </w:p>
    <w:p w14:paraId="3FBE900B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    </w:t>
      </w:r>
      <w:r w:rsidRPr="00B00A63">
        <w:rPr>
          <w:rFonts w:ascii="Times New Roman" w:hAnsi="Times New Roman"/>
          <w:sz w:val="28"/>
          <w:szCs w:val="28"/>
        </w:rPr>
        <w:tab/>
        <w:t>1.2. Объект имеет следующие характеристики:</w:t>
      </w:r>
    </w:p>
    <w:p w14:paraId="0CA8C400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тип Объекта: 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B00A63">
        <w:rPr>
          <w:rFonts w:ascii="Times New Roman" w:hAnsi="Times New Roman"/>
          <w:sz w:val="28"/>
          <w:szCs w:val="28"/>
        </w:rPr>
        <w:t>;</w:t>
      </w:r>
    </w:p>
    <w:p w14:paraId="4173EAD9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(киоск, павильон, палатка и т.д.)</w:t>
      </w:r>
    </w:p>
    <w:p w14:paraId="17055F2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площадь Объекта: _________________________ кв. м;</w:t>
      </w:r>
    </w:p>
    <w:p w14:paraId="4420FABE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площадь территории для размещения Объекта и благоустройства: _______ кв. м;</w:t>
      </w:r>
    </w:p>
    <w:p w14:paraId="40402A1C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период функционирования Объекта: 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F276A2">
        <w:rPr>
          <w:rFonts w:ascii="Times New Roman" w:hAnsi="Times New Roman"/>
          <w:sz w:val="28"/>
          <w:szCs w:val="28"/>
        </w:rPr>
        <w:t>_____________________________</w:t>
      </w:r>
      <w:r w:rsidRPr="00B00A63">
        <w:rPr>
          <w:rFonts w:ascii="Times New Roman" w:hAnsi="Times New Roman"/>
          <w:sz w:val="28"/>
          <w:szCs w:val="28"/>
        </w:rPr>
        <w:t>,</w:t>
      </w:r>
    </w:p>
    <w:p w14:paraId="789C3AE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прочее: 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B00A63">
        <w:rPr>
          <w:rFonts w:ascii="Times New Roman" w:hAnsi="Times New Roman"/>
          <w:sz w:val="28"/>
          <w:szCs w:val="28"/>
        </w:rPr>
        <w:t>.</w:t>
      </w:r>
    </w:p>
    <w:p w14:paraId="1C8C9BBE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3F8A2F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   </w:t>
      </w:r>
      <w:r w:rsidRPr="00B00A63">
        <w:rPr>
          <w:rFonts w:ascii="Times New Roman" w:hAnsi="Times New Roman"/>
          <w:sz w:val="28"/>
          <w:szCs w:val="28"/>
        </w:rPr>
        <w:tab/>
        <w:t xml:space="preserve"> 1.3. Специализация Объекта: __________</w:t>
      </w:r>
      <w:r w:rsidR="00F276A2">
        <w:rPr>
          <w:rFonts w:ascii="Times New Roman" w:hAnsi="Times New Roman"/>
          <w:sz w:val="28"/>
          <w:szCs w:val="28"/>
        </w:rPr>
        <w:t>_________________________</w:t>
      </w:r>
      <w:r w:rsidRPr="00B00A63">
        <w:rPr>
          <w:rFonts w:ascii="Times New Roman" w:hAnsi="Times New Roman"/>
          <w:sz w:val="28"/>
          <w:szCs w:val="28"/>
        </w:rPr>
        <w:t>,</w:t>
      </w:r>
    </w:p>
    <w:p w14:paraId="75A515D2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группа реализуемых товаров (ассортимент пре</w:t>
      </w:r>
      <w:r w:rsidR="00F276A2">
        <w:rPr>
          <w:rFonts w:ascii="Times New Roman" w:hAnsi="Times New Roman"/>
          <w:sz w:val="28"/>
          <w:szCs w:val="28"/>
        </w:rPr>
        <w:t xml:space="preserve">доставляемых услуг): </w:t>
      </w:r>
    </w:p>
    <w:p w14:paraId="594316F1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__________________________________________</w:t>
      </w:r>
      <w:r w:rsidR="00F276A2">
        <w:rPr>
          <w:rFonts w:ascii="Times New Roman" w:hAnsi="Times New Roman"/>
          <w:sz w:val="28"/>
          <w:szCs w:val="28"/>
        </w:rPr>
        <w:t>________________________</w:t>
      </w:r>
      <w:r w:rsidRPr="00B00A63">
        <w:rPr>
          <w:rFonts w:ascii="Times New Roman" w:hAnsi="Times New Roman"/>
          <w:sz w:val="28"/>
          <w:szCs w:val="28"/>
        </w:rPr>
        <w:t>.</w:t>
      </w:r>
    </w:p>
    <w:p w14:paraId="7DD40CE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Режим работы: 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B00A63">
        <w:rPr>
          <w:rFonts w:ascii="Times New Roman" w:hAnsi="Times New Roman"/>
          <w:sz w:val="28"/>
          <w:szCs w:val="28"/>
        </w:rPr>
        <w:t>.</w:t>
      </w:r>
    </w:p>
    <w:p w14:paraId="4B006664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1.4. Специализация Объекта является существенным условием настоящего Договора.</w:t>
      </w:r>
    </w:p>
    <w:p w14:paraId="6964EE0E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1.5. Срок действия настоящего Договора: с "___" ________ 20__ года по "___" ________ 20__ года.</w:t>
      </w:r>
    </w:p>
    <w:p w14:paraId="600D8638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 Права и обязанности Сторон</w:t>
      </w:r>
    </w:p>
    <w:p w14:paraId="01E30B35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2.1. Администрация имеет право:</w:t>
      </w:r>
    </w:p>
    <w:p w14:paraId="7E31A334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2.1.1. Осуществлять контроль за выполнением Хозяйствующим субъектом условий настоящего Договора.</w:t>
      </w:r>
    </w:p>
    <w:p w14:paraId="514EEF83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2.1.2. На беспрепятственный доступ на Объект и территорию, предоставленную для размещения Объекта и благоустройства, с целью их осмотра на предмет соблюдения условий настоящего Договора и действующего законодательства Российской Федерации.</w:t>
      </w:r>
    </w:p>
    <w:p w14:paraId="5C475B7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 xml:space="preserve">2.1.3. Требовать от Хозяйствующего субъекта соблюдения архитектурных, санитарных, технических требований к </w:t>
      </w:r>
      <w:r>
        <w:rPr>
          <w:rFonts w:ascii="Times New Roman" w:hAnsi="Times New Roman"/>
          <w:sz w:val="28"/>
          <w:szCs w:val="28"/>
        </w:rPr>
        <w:t>нестационарным</w:t>
      </w:r>
      <w:r w:rsidRPr="00B00A63">
        <w:rPr>
          <w:rFonts w:ascii="Times New Roman" w:hAnsi="Times New Roman"/>
          <w:sz w:val="28"/>
          <w:szCs w:val="28"/>
        </w:rPr>
        <w:t xml:space="preserve"> объектам</w:t>
      </w:r>
      <w:r>
        <w:rPr>
          <w:rFonts w:ascii="Times New Roman" w:hAnsi="Times New Roman"/>
          <w:sz w:val="28"/>
          <w:szCs w:val="28"/>
        </w:rPr>
        <w:t xml:space="preserve"> общественного питания</w:t>
      </w:r>
      <w:r w:rsidRPr="00B00A63">
        <w:rPr>
          <w:rFonts w:ascii="Times New Roman" w:hAnsi="Times New Roman"/>
          <w:bCs/>
          <w:sz w:val="28"/>
          <w:szCs w:val="28"/>
        </w:rPr>
        <w:t>, а также санитарных и иных требований, предъявляемых к пользованию местом размещения Объекта.</w:t>
      </w:r>
    </w:p>
    <w:p w14:paraId="388CCD21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2.1.4. В случае неисполнения или ненадлежащего исполнения Хозяйствующим субъектом обязанностей, предусмотренных настоящим Договором, направлять Хозяйствующему субъекту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14:paraId="0CA65038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 xml:space="preserve">2.1.5. Направлять в адрес Хозяйствующего субъекта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</w:t>
      </w:r>
      <w:r w:rsidRPr="00B00A63">
        <w:rPr>
          <w:rFonts w:ascii="Times New Roman" w:hAnsi="Times New Roman"/>
          <w:bCs/>
          <w:sz w:val="28"/>
          <w:szCs w:val="28"/>
        </w:rPr>
        <w:lastRenderedPageBreak/>
        <w:t>надписей, рисунков на любом элементе Объекта с требованием об устранении перечисленных недостатков.</w:t>
      </w:r>
    </w:p>
    <w:p w14:paraId="6360370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2.1.6. В случаях и порядке, установленных настоящим Договором и законодательством Российской Федерации, в одностороннем порядке расторгнуть Договор.</w:t>
      </w:r>
    </w:p>
    <w:p w14:paraId="7D2BFAB4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2.1.7. Осуществлять иные права в соответствии с настоящим Договором и действующим законодательством.</w:t>
      </w:r>
    </w:p>
    <w:p w14:paraId="1B3DD290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2.2. Администрация обязана:</w:t>
      </w:r>
    </w:p>
    <w:p w14:paraId="2DC3ABD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 xml:space="preserve">2.2.1. Предоставить Хозяйствующему субъекту право на размещение Объекта в соответствии со Схемой в месте, указанном </w:t>
      </w:r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hyperlink r:id="rId4" w:history="1">
        <w:r w:rsidRPr="00B00A63">
          <w:rPr>
            <w:rFonts w:ascii="Times New Roman" w:hAnsi="Times New Roman"/>
            <w:bCs/>
            <w:color w:val="000000"/>
            <w:sz w:val="28"/>
            <w:szCs w:val="28"/>
          </w:rPr>
          <w:t>пункте 1.2</w:t>
        </w:r>
      </w:hyperlink>
      <w:r w:rsidRPr="00B00A63">
        <w:rPr>
          <w:rFonts w:ascii="Times New Roman" w:hAnsi="Times New Roman"/>
          <w:bCs/>
          <w:sz w:val="28"/>
          <w:szCs w:val="28"/>
        </w:rPr>
        <w:t xml:space="preserve"> настоящего Договора, путем заключения настоящего Договора.</w:t>
      </w:r>
    </w:p>
    <w:p w14:paraId="46A5170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2.2.2. Возвратить Хозяйствующему субъекту плату за размещение Объекта за неиспользованный период размещения Объекта в случаях, предусмотренных </w:t>
      </w:r>
      <w:hyperlink r:id="rId5" w:history="1">
        <w:r w:rsidRPr="00B00A63">
          <w:rPr>
            <w:rFonts w:ascii="Times New Roman" w:hAnsi="Times New Roman"/>
            <w:bCs/>
            <w:color w:val="000000"/>
            <w:sz w:val="28"/>
            <w:szCs w:val="28"/>
          </w:rPr>
          <w:t>пунктом 5.3</w:t>
        </w:r>
      </w:hyperlink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Договора.</w:t>
      </w:r>
    </w:p>
    <w:p w14:paraId="4672186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2.2.3. Выполнять иные обязательства, предусмотренные настоящим Договором.</w:t>
      </w:r>
    </w:p>
    <w:p w14:paraId="221FEB1C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2.3. Хозяйствующий субъект имеет право:</w:t>
      </w:r>
    </w:p>
    <w:p w14:paraId="3D8B5F06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2.3.1.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14:paraId="26C93875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2.3.2. Осуществлять иные права в соответствии с настоящим Договором и действующим законодательством.</w:t>
      </w:r>
    </w:p>
    <w:p w14:paraId="10879AB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 Хозяйствующий субъект обязан:</w:t>
      </w:r>
    </w:p>
    <w:p w14:paraId="3D478A3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2.4.1. Обеспечить размещение Объекта и его готовность к использованию в соответствии с характеристиками, установленными </w:t>
      </w:r>
      <w:hyperlink r:id="rId6" w:history="1">
        <w:r w:rsidRPr="00B00A63">
          <w:rPr>
            <w:rFonts w:ascii="Times New Roman" w:hAnsi="Times New Roman"/>
            <w:bCs/>
            <w:color w:val="000000"/>
            <w:sz w:val="28"/>
            <w:szCs w:val="28"/>
          </w:rPr>
          <w:t>пунктом 1.</w:t>
        </w:r>
      </w:hyperlink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2 настоящего Договора, </w:t>
      </w:r>
      <w:hyperlink r:id="rId7" w:history="1">
        <w:r w:rsidRPr="00B00A63">
          <w:rPr>
            <w:rFonts w:ascii="Times New Roman" w:hAnsi="Times New Roman"/>
            <w:bCs/>
            <w:color w:val="000000"/>
            <w:sz w:val="28"/>
            <w:szCs w:val="28"/>
          </w:rPr>
          <w:t>приложениями N 1</w:t>
        </w:r>
      </w:hyperlink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Договору и требованиями действующего законодательства Российской Федерации в течение _________________ со дня начала срока действия Договора.</w:t>
      </w:r>
    </w:p>
    <w:p w14:paraId="7C8E461B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 xml:space="preserve">2.4.2. Использовать Объект в соответствии со специализацией, указанной в </w:t>
      </w:r>
      <w:hyperlink r:id="rId8" w:history="1">
        <w:r w:rsidRPr="00B00A63">
          <w:rPr>
            <w:rFonts w:ascii="Times New Roman" w:hAnsi="Times New Roman"/>
            <w:bCs/>
            <w:color w:val="000000"/>
            <w:sz w:val="28"/>
            <w:szCs w:val="28"/>
          </w:rPr>
          <w:t>пункте 1.3</w:t>
        </w:r>
      </w:hyperlink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Договора, без права передачи права размещения Объекта третьему лицу и без уступки своих прав и обязанностей по настоящему Договору третьему лицу.</w:t>
      </w:r>
    </w:p>
    <w:p w14:paraId="792469C0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2.4.3. На фасаде Объекта поместить вывеску с указанием наименования Хозяйствующего субъекта, режима работы с соблюдением правил размещения информационных конструкций.</w:t>
      </w:r>
    </w:p>
    <w:p w14:paraId="04F9D2FB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2.4.4. Обеспечить сохранение внешнего вида, типа, местоположения и размеров Объекта в течение установленного периода размещения и не допускать изменение характеристик Объекта, установленных </w:t>
      </w:r>
      <w:hyperlink r:id="rId9" w:history="1">
        <w:r w:rsidRPr="00B00A63">
          <w:rPr>
            <w:rFonts w:ascii="Times New Roman" w:hAnsi="Times New Roman"/>
            <w:bCs/>
            <w:color w:val="000000"/>
            <w:sz w:val="28"/>
            <w:szCs w:val="28"/>
          </w:rPr>
          <w:t>пунктом 1.2</w:t>
        </w:r>
      </w:hyperlink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Договора, </w:t>
      </w:r>
      <w:hyperlink r:id="rId10" w:history="1">
        <w:r w:rsidRPr="00B00A63">
          <w:rPr>
            <w:rFonts w:ascii="Times New Roman" w:hAnsi="Times New Roman"/>
            <w:bCs/>
            <w:color w:val="000000"/>
            <w:sz w:val="28"/>
            <w:szCs w:val="28"/>
          </w:rPr>
          <w:t>приложениями N 1</w:t>
        </w:r>
      </w:hyperlink>
      <w:r w:rsidRPr="00B00A63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Договору.</w:t>
      </w:r>
    </w:p>
    <w:p w14:paraId="7F1F8DC5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2.4.5. За свой счет содержать Объект в надлежащем эстетическом, санитарном и техническом состоянии, своевременно производить текущий ремонт Объекта, соблюдать правила безопасности, обеспечивать вывоз мусора и иных отходов, содержание места размещения Объекта в надлежащем санитарном состоянии.</w:t>
      </w:r>
    </w:p>
    <w:p w14:paraId="788EAD4F" w14:textId="04FF010B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lastRenderedPageBreak/>
        <w:t xml:space="preserve">2.4.6.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Администрации об указанных обстоятельствах устранить указанные недостатки не позднее 3 календарных дней со дня такого </w:t>
      </w:r>
      <w:r w:rsidR="00E524DE" w:rsidRPr="00B00A63">
        <w:rPr>
          <w:rFonts w:ascii="Times New Roman" w:hAnsi="Times New Roman"/>
          <w:bCs/>
          <w:sz w:val="28"/>
          <w:szCs w:val="28"/>
        </w:rPr>
        <w:t>выявления,</w:t>
      </w:r>
      <w:r w:rsidRPr="00B00A63">
        <w:rPr>
          <w:rFonts w:ascii="Times New Roman" w:hAnsi="Times New Roman"/>
          <w:bCs/>
          <w:sz w:val="28"/>
          <w:szCs w:val="28"/>
        </w:rPr>
        <w:t xml:space="preserve"> либо со дня получения соответствующего уведомления Администрацией.</w:t>
      </w:r>
    </w:p>
    <w:p w14:paraId="149B9B86" w14:textId="77777777" w:rsidR="00E451C8" w:rsidRPr="00B00A63" w:rsidRDefault="00E451C8" w:rsidP="00E45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2.4.7. При размещении Объекта и его использовании соблюдать условия настоящего Договора и требования действующего законодательства Российской Федерации и нормативных правовых актов </w:t>
      </w:r>
      <w:r w:rsidR="00A20A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0AB1" w:rsidRPr="00B00A63">
        <w:rPr>
          <w:rFonts w:ascii="Times New Roman" w:hAnsi="Times New Roman" w:cs="Times New Roman"/>
          <w:sz w:val="28"/>
          <w:szCs w:val="28"/>
        </w:rPr>
        <w:t xml:space="preserve"> «Т</w:t>
      </w:r>
      <w:r w:rsidR="00A20AB1">
        <w:rPr>
          <w:rFonts w:ascii="Times New Roman" w:hAnsi="Times New Roman" w:cs="Times New Roman"/>
          <w:sz w:val="28"/>
          <w:szCs w:val="28"/>
        </w:rPr>
        <w:t xml:space="preserve">иманский </w:t>
      </w:r>
      <w:r w:rsidR="00A20AB1" w:rsidRPr="00B00A63">
        <w:rPr>
          <w:rFonts w:ascii="Times New Roman" w:hAnsi="Times New Roman" w:cs="Times New Roman"/>
          <w:sz w:val="28"/>
          <w:szCs w:val="28"/>
        </w:rPr>
        <w:t>сельсовет»</w:t>
      </w:r>
      <w:r w:rsidR="00A20AB1">
        <w:rPr>
          <w:rFonts w:ascii="Times New Roman" w:hAnsi="Times New Roman" w:cs="Times New Roman"/>
          <w:sz w:val="28"/>
          <w:szCs w:val="28"/>
        </w:rPr>
        <w:t xml:space="preserve"> Заполярного района </w:t>
      </w:r>
      <w:r w:rsidRPr="00B00A63">
        <w:rPr>
          <w:rFonts w:ascii="Times New Roman" w:hAnsi="Times New Roman" w:cs="Times New Roman"/>
          <w:bCs/>
          <w:sz w:val="28"/>
          <w:szCs w:val="28"/>
          <w:lang w:eastAsia="ru-RU"/>
        </w:rPr>
        <w:t>Ненецкого автономного округа</w:t>
      </w:r>
      <w:r w:rsidR="00EC15E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0AA25D8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2.4.8.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14:paraId="0A7A91DC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2.4.9. Своевременно и полностью вносить (внести) плату по настоящему Договору в размере и порядке, установленных настоящим Договором (без дополнительного выставления Администрацией счетов на оплату).</w:t>
      </w:r>
    </w:p>
    <w:p w14:paraId="1B3A55D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2.4.10. В случае неисполнения или ненадлежащего исполнения своих обязательств по настоящему Договору уплатить неустойку в порядке, размере и сроки, установленные настоящим Договором.</w:t>
      </w:r>
    </w:p>
    <w:p w14:paraId="27FC5720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2.4.11. Обеспечить постоянное наличие на Объекте и предъявление по требованию контролирующих и надзорных органов настоящего Договора, документов, подтверждающих источник поступления, качество и безопасность реализуемой продукции, иных документов, размещение и (или) предоставление которых обязательно в силу действующего законодательства Российской Федерации.</w:t>
      </w:r>
    </w:p>
    <w:p w14:paraId="16A732AE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2.4.12. Не допускать загрязнение места размещения нестационарного объекта</w:t>
      </w:r>
      <w:r>
        <w:rPr>
          <w:rFonts w:ascii="Times New Roman" w:hAnsi="Times New Roman"/>
          <w:bCs/>
          <w:sz w:val="28"/>
          <w:szCs w:val="28"/>
        </w:rPr>
        <w:t xml:space="preserve"> общественного питания</w:t>
      </w:r>
      <w:r w:rsidRPr="00B00A63">
        <w:rPr>
          <w:rFonts w:ascii="Times New Roman" w:hAnsi="Times New Roman"/>
          <w:bCs/>
          <w:sz w:val="28"/>
          <w:szCs w:val="28"/>
        </w:rPr>
        <w:t>.</w:t>
      </w:r>
    </w:p>
    <w:p w14:paraId="274FFEB3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2.4.13. Выполнять согласно требованиям соответствующих служб условия эксплуатации подземных и надземных коммуникаций, беспрепятственно допускать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территорию, на которой размещен Объект.</w:t>
      </w:r>
    </w:p>
    <w:p w14:paraId="42EAE96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2.4.14. Обеспечить представителям Администрации доступ на Объект и территорию, предоставленную для размещения Объекта и благоустройства, по их требованию.</w:t>
      </w:r>
    </w:p>
    <w:p w14:paraId="4909D09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t>2.4.15. В течение двухнедельного срока извещать Администрацию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Хозяйствующего субъекта.</w:t>
      </w:r>
    </w:p>
    <w:p w14:paraId="189504F5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00A63">
        <w:rPr>
          <w:rFonts w:ascii="Times New Roman" w:hAnsi="Times New Roman"/>
          <w:bCs/>
          <w:sz w:val="28"/>
          <w:szCs w:val="28"/>
        </w:rPr>
        <w:lastRenderedPageBreak/>
        <w:t>2.4.16. В случае прекращения или расторжения настоящего Договора в течение 10 календарных дней с момента прекращения или расторжения произвести демонтаж и вывоз Объекта, а также привести территорию, предоставленную для размещения Объекта и благоустройства, в первоначальное состояние.</w:t>
      </w:r>
    </w:p>
    <w:p w14:paraId="27EBF064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3. Плата за размещение Объекта</w:t>
      </w:r>
    </w:p>
    <w:p w14:paraId="2171E773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    3.1. Плата за размещение Объекта устанавливается в размере итоговой цены аукциона, за которую Хозяйствующий субъект приобрел право на заключение настоящего Договора и составляет 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B072FE">
        <w:rPr>
          <w:rFonts w:ascii="Times New Roman" w:hAnsi="Times New Roman"/>
          <w:sz w:val="28"/>
          <w:szCs w:val="28"/>
        </w:rPr>
        <w:t>___________________</w:t>
      </w:r>
      <w:r w:rsidR="00780DBB" w:rsidRPr="00B072FE">
        <w:rPr>
          <w:rFonts w:ascii="Times New Roman" w:hAnsi="Times New Roman"/>
          <w:sz w:val="28"/>
          <w:szCs w:val="28"/>
        </w:rPr>
        <w:t>рублей</w:t>
      </w:r>
      <w:r w:rsidRPr="00B00A63">
        <w:rPr>
          <w:rFonts w:ascii="Times New Roman" w:hAnsi="Times New Roman"/>
          <w:sz w:val="28"/>
          <w:szCs w:val="28"/>
        </w:rPr>
        <w:t>.</w:t>
      </w:r>
    </w:p>
    <w:p w14:paraId="29C8E651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    3.2. </w:t>
      </w:r>
      <w:r>
        <w:rPr>
          <w:rFonts w:ascii="Times New Roman" w:hAnsi="Times New Roman"/>
          <w:sz w:val="28"/>
          <w:szCs w:val="28"/>
        </w:rPr>
        <w:t xml:space="preserve">Оплата </w:t>
      </w:r>
      <w:r w:rsidRPr="00B00A63">
        <w:rPr>
          <w:rFonts w:ascii="Times New Roman" w:hAnsi="Times New Roman"/>
          <w:sz w:val="28"/>
          <w:szCs w:val="28"/>
        </w:rPr>
        <w:t xml:space="preserve">производится в бюджет </w:t>
      </w:r>
      <w:r w:rsidR="00A20A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0AB1" w:rsidRPr="00B00A63">
        <w:rPr>
          <w:rFonts w:ascii="Times New Roman" w:hAnsi="Times New Roman" w:cs="Times New Roman"/>
          <w:sz w:val="28"/>
          <w:szCs w:val="28"/>
        </w:rPr>
        <w:t xml:space="preserve"> «Т</w:t>
      </w:r>
      <w:r w:rsidR="00A20AB1">
        <w:rPr>
          <w:rFonts w:ascii="Times New Roman" w:hAnsi="Times New Roman" w:cs="Times New Roman"/>
          <w:sz w:val="28"/>
          <w:szCs w:val="28"/>
        </w:rPr>
        <w:t xml:space="preserve">иманский </w:t>
      </w:r>
      <w:r w:rsidR="00A20AB1" w:rsidRPr="00B00A63">
        <w:rPr>
          <w:rFonts w:ascii="Times New Roman" w:hAnsi="Times New Roman" w:cs="Times New Roman"/>
          <w:sz w:val="28"/>
          <w:szCs w:val="28"/>
        </w:rPr>
        <w:t>сельсовет»</w:t>
      </w:r>
      <w:r w:rsidR="00A20AB1">
        <w:rPr>
          <w:rFonts w:ascii="Times New Roman" w:hAnsi="Times New Roman" w:cs="Times New Roman"/>
          <w:sz w:val="28"/>
          <w:szCs w:val="28"/>
        </w:rPr>
        <w:t xml:space="preserve"> Заполярного района </w:t>
      </w:r>
      <w:r w:rsidRPr="00B00A63">
        <w:rPr>
          <w:rFonts w:ascii="Times New Roman" w:hAnsi="Times New Roman"/>
          <w:sz w:val="28"/>
          <w:szCs w:val="28"/>
        </w:rPr>
        <w:t>Ненецкого автономного округа 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1B388C77" w14:textId="77777777" w:rsidR="00E451C8" w:rsidRPr="00B072FE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2FE">
        <w:rPr>
          <w:rFonts w:ascii="Times New Roman" w:hAnsi="Times New Roman"/>
          <w:sz w:val="20"/>
          <w:szCs w:val="20"/>
        </w:rPr>
        <w:t>(указать способ и порядок оплаты: равными долями, единовременно</w:t>
      </w:r>
    </w:p>
    <w:p w14:paraId="63717F4E" w14:textId="77777777" w:rsidR="00E451C8" w:rsidRPr="00E65EC6" w:rsidRDefault="00E451C8" w:rsidP="00E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2FE">
        <w:rPr>
          <w:rFonts w:ascii="Times New Roman" w:hAnsi="Times New Roman"/>
          <w:sz w:val="20"/>
          <w:szCs w:val="20"/>
        </w:rPr>
        <w:t>или в ином порядке, до какого числа месяца)</w:t>
      </w:r>
    </w:p>
    <w:p w14:paraId="142DB785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по следующим реквизитам:</w:t>
      </w:r>
    </w:p>
    <w:p w14:paraId="38E6172C" w14:textId="77777777" w:rsidR="00C41A35" w:rsidRPr="007C4203" w:rsidRDefault="00C41A35" w:rsidP="00C41A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0"/>
        </w:rPr>
      </w:pPr>
      <w:r w:rsidRPr="00E524DE">
        <w:rPr>
          <w:rFonts w:ascii="Times New Roman" w:eastAsia="Times New Roman" w:hAnsi="Times New Roman"/>
          <w:b/>
          <w:color w:val="000000"/>
          <w:sz w:val="26"/>
          <w:szCs w:val="26"/>
        </w:rPr>
        <w:t>ИНН 2983003457 КПП 298301001</w:t>
      </w:r>
      <w:r w:rsidRPr="00E524DE">
        <w:rPr>
          <w:rFonts w:ascii="Times New Roman" w:eastAsia="Times New Roman" w:hAnsi="Times New Roman"/>
          <w:b/>
          <w:sz w:val="26"/>
          <w:szCs w:val="20"/>
        </w:rPr>
        <w:t xml:space="preserve"> ОГРН 1058383007671, </w:t>
      </w:r>
      <w:r w:rsidRPr="00E524DE">
        <w:rPr>
          <w:rFonts w:ascii="Times New Roman" w:eastAsia="Times New Roman" w:hAnsi="Times New Roman"/>
          <w:b/>
          <w:bCs/>
          <w:sz w:val="26"/>
          <w:szCs w:val="20"/>
          <w:lang w:eastAsia="ar-SA"/>
        </w:rPr>
        <w:t>ОКТМО 11811468</w:t>
      </w:r>
      <w:r w:rsidRPr="00E524DE">
        <w:rPr>
          <w:rFonts w:ascii="Times New Roman" w:eastAsia="Times New Roman" w:hAnsi="Times New Roman"/>
          <w:b/>
          <w:sz w:val="26"/>
          <w:szCs w:val="20"/>
        </w:rPr>
        <w:t xml:space="preserve">, </w:t>
      </w:r>
      <w:r w:rsidRPr="00E524D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банк </w:t>
      </w:r>
      <w:r w:rsidRPr="00E524DE">
        <w:rPr>
          <w:rFonts w:ascii="Times New Roman" w:eastAsia="Times New Roman" w:hAnsi="Times New Roman"/>
          <w:b/>
          <w:sz w:val="26"/>
          <w:szCs w:val="20"/>
        </w:rPr>
        <w:t xml:space="preserve">Отделение Архангельск Банка России//УФК по Архангельской области и Ненецкому автономному округу </w:t>
      </w:r>
      <w:proofErr w:type="spellStart"/>
      <w:r w:rsidRPr="00E524DE">
        <w:rPr>
          <w:rFonts w:ascii="Times New Roman" w:eastAsia="Times New Roman" w:hAnsi="Times New Roman"/>
          <w:b/>
          <w:sz w:val="26"/>
          <w:szCs w:val="20"/>
        </w:rPr>
        <w:t>г.Архангельск</w:t>
      </w:r>
      <w:proofErr w:type="spellEnd"/>
      <w:r w:rsidRPr="00E524DE">
        <w:rPr>
          <w:rFonts w:ascii="Times New Roman" w:eastAsia="Times New Roman" w:hAnsi="Times New Roman"/>
          <w:b/>
          <w:sz w:val="26"/>
          <w:szCs w:val="20"/>
        </w:rPr>
        <w:t>, р/с 03100643000000012400,  л/счет 04843000700, к/с 40102810045370000016, БИК 011117401, КБК 680 11105025100000120</w:t>
      </w:r>
      <w:r w:rsidRPr="007C4203">
        <w:rPr>
          <w:rFonts w:ascii="Times New Roman" w:eastAsia="Times New Roman" w:hAnsi="Times New Roman"/>
          <w:b/>
          <w:sz w:val="26"/>
          <w:szCs w:val="20"/>
        </w:rPr>
        <w:t xml:space="preserve"> </w:t>
      </w:r>
    </w:p>
    <w:p w14:paraId="6E13D31D" w14:textId="77777777" w:rsidR="00E451C8" w:rsidRPr="00A52CE3" w:rsidRDefault="00E451C8" w:rsidP="00C41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A52CE3">
        <w:rPr>
          <w:rFonts w:ascii="Times New Roman" w:hAnsi="Times New Roman"/>
          <w:b/>
          <w:i/>
          <w:sz w:val="28"/>
          <w:szCs w:val="28"/>
        </w:rPr>
        <w:t>назначение  платежа</w:t>
      </w:r>
      <w:proofErr w:type="gramEnd"/>
      <w:r w:rsidRPr="00A52CE3">
        <w:rPr>
          <w:rFonts w:ascii="Times New Roman" w:hAnsi="Times New Roman"/>
          <w:b/>
          <w:i/>
          <w:sz w:val="28"/>
          <w:szCs w:val="28"/>
        </w:rPr>
        <w:t xml:space="preserve">  - </w:t>
      </w:r>
      <w:r w:rsidRPr="00A52CE3">
        <w:rPr>
          <w:rFonts w:ascii="Times New Roman" w:hAnsi="Times New Roman"/>
          <w:b/>
          <w:i/>
          <w:sz w:val="28"/>
          <w:szCs w:val="28"/>
          <w:u w:val="single"/>
        </w:rPr>
        <w:t>плата за размещение нестационарных торговых объектов</w:t>
      </w:r>
      <w:r w:rsidR="00F276A2" w:rsidRPr="00A52CE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52CE3">
        <w:rPr>
          <w:rFonts w:ascii="Times New Roman" w:hAnsi="Times New Roman"/>
          <w:b/>
          <w:i/>
          <w:sz w:val="28"/>
          <w:szCs w:val="28"/>
          <w:u w:val="single"/>
        </w:rPr>
        <w:t>(с указанием периода оплаты, даты и номера настоящего Договора).</w:t>
      </w:r>
    </w:p>
    <w:p w14:paraId="09970177" w14:textId="77777777" w:rsidR="00E451C8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3.3.  Внесенная Хозяйствующим субъектом плата за размещение Объекта не подлежит возврату в случае неразмещения Хозяйствующим субъектом Объекта, в случае одностороннего отказа Администрации от исполнения настоящего Договора либо его расторжения в установленном порядке, кроме случаев, предусмотренных </w:t>
      </w:r>
      <w:hyperlink r:id="rId11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пунктом 5.3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A63">
        <w:rPr>
          <w:rFonts w:ascii="Times New Roman" w:hAnsi="Times New Roman"/>
          <w:sz w:val="28"/>
          <w:szCs w:val="28"/>
        </w:rPr>
        <w:t>настоящего Договора.</w:t>
      </w:r>
    </w:p>
    <w:p w14:paraId="011FE483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4. Ответственность Сторон</w:t>
      </w:r>
    </w:p>
    <w:p w14:paraId="3F8E247F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4B1AEAB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4.2. За нарушение сроков внесения платы по Договору Хозяйствующий субъект выплачивает в бюджет пени из расчета 0,01% от просроченной суммы платы за каждый календарный день просрочки.</w:t>
      </w:r>
    </w:p>
    <w:p w14:paraId="62AC285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4.3.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 и других стихийных бедствий. В случае действия вышеуказанных обстоятельств свыше двух месяцев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14:paraId="7DF0839A" w14:textId="77777777" w:rsidR="00E524DE" w:rsidRDefault="00E524DE" w:rsidP="00E45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13DC7EF" w14:textId="77777777" w:rsidR="00E524DE" w:rsidRDefault="00E524DE" w:rsidP="00E45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19500C8" w14:textId="0EF5A814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lastRenderedPageBreak/>
        <w:t>5. Расторжение Договора</w:t>
      </w:r>
    </w:p>
    <w:p w14:paraId="4C4BA45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5.1. Настоящий Договор расторгается в случаях:</w:t>
      </w:r>
    </w:p>
    <w:p w14:paraId="0CEC737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5.1.1. По соглашению Сторон.</w:t>
      </w:r>
    </w:p>
    <w:p w14:paraId="6616D46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5.1.2. Ликвидации Хозяйствующего субъекта - юридического лица в соответствии с гражданским законодательством Российской Федерации/прекращения деятельности Хозяйствующего субъекта - физического лица в качестве индивидуального предпринимателя </w:t>
      </w:r>
      <w:r w:rsidRPr="00B00A63">
        <w:rPr>
          <w:rFonts w:ascii="Times New Roman" w:hAnsi="Times New Roman"/>
          <w:i/>
          <w:sz w:val="28"/>
          <w:szCs w:val="28"/>
        </w:rPr>
        <w:t>(оставить нужное).</w:t>
      </w:r>
    </w:p>
    <w:p w14:paraId="14DF5F65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2"/>
      <w:bookmarkEnd w:id="3"/>
      <w:r w:rsidRPr="00B00A63">
        <w:rPr>
          <w:rFonts w:ascii="Times New Roman" w:hAnsi="Times New Roman"/>
          <w:sz w:val="28"/>
          <w:szCs w:val="28"/>
        </w:rPr>
        <w:t>5.1.3. В связи с односторонним отказом Администрации от исполнения настоящего Договора по следующим основаниям:</w:t>
      </w:r>
    </w:p>
    <w:p w14:paraId="585B4F5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1) размещение Хозяйствующим субъектом Объекта, не соответствующего характеристикам, указанным </w:t>
      </w:r>
      <w:r w:rsidRPr="00B00A63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12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пункте 1.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>2</w:t>
      </w:r>
      <w:r w:rsidRPr="00B00A63">
        <w:rPr>
          <w:rFonts w:ascii="Times New Roman" w:hAnsi="Times New Roman"/>
          <w:sz w:val="28"/>
          <w:szCs w:val="28"/>
        </w:rPr>
        <w:t xml:space="preserve"> настоящего Договора, и/или требованиям действующего законодательства Российской Федерации;</w:t>
      </w:r>
    </w:p>
    <w:p w14:paraId="4200093C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color w:val="000000"/>
          <w:sz w:val="28"/>
          <w:szCs w:val="28"/>
        </w:rPr>
        <w:t xml:space="preserve">2) однократное нарушение Хозяйствующим субъектом обязанностей, предусмотренных </w:t>
      </w:r>
      <w:hyperlink r:id="rId13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пунктами 2.4.2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 xml:space="preserve"> или </w:t>
      </w:r>
      <w:hyperlink r:id="rId14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2.4.4</w:t>
        </w:r>
      </w:hyperlink>
      <w:r w:rsidRPr="00B00A63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14:paraId="166F1EF6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3) установление факта осуществления в Объекте деятельности иным лицом, которому не предоставлялось право на размещение Объекта;</w:t>
      </w:r>
    </w:p>
    <w:p w14:paraId="400386E1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00A63">
        <w:rPr>
          <w:rFonts w:ascii="Times New Roman" w:hAnsi="Times New Roman"/>
          <w:color w:val="000000"/>
          <w:sz w:val="28"/>
          <w:szCs w:val="28"/>
        </w:rPr>
        <w:t xml:space="preserve">4) неисполнение Хозяйствующим субъектом обязанностей, предусмотренных </w:t>
      </w:r>
      <w:hyperlink r:id="rId15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пунктами 2.4.7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2.4.8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2.4.12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 xml:space="preserve"> или </w:t>
      </w:r>
      <w:hyperlink r:id="rId18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2.4.15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 xml:space="preserve"> настоящего Договора;</w:t>
      </w:r>
    </w:p>
    <w:p w14:paraId="625A327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6) нарушение Хозяйствующим субъектом правил продажи табачных изделий, алкогольной и спиртосодержащей продукции, а также пива и напитков, изготавливаемых на его основе, установленных законодательством Российской Федерации;</w:t>
      </w:r>
    </w:p>
    <w:p w14:paraId="394ED912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7) неисполнение Хозяйствующим субъектом обязанности по благоустройству территории, прилегающей к Объекту;</w:t>
      </w:r>
    </w:p>
    <w:p w14:paraId="20EA5937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8) неразмещение Объекта в течение _____________ со дня начала срока действия Договора;</w:t>
      </w:r>
    </w:p>
    <w:p w14:paraId="596D4601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9) просрочка исполнения обязательств по оплате очередных платежей по Договору на срок более 30 календарных дней.</w:t>
      </w:r>
    </w:p>
    <w:p w14:paraId="502388F3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5.1.4. По решению суда в порядке, установленном действующим законодательством.</w:t>
      </w:r>
    </w:p>
    <w:p w14:paraId="7E49C464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5.2.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</w:t>
      </w:r>
      <w:hyperlink w:anchor="Par12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подпунктом 5.1.3 пункта 5.1</w:t>
        </w:r>
      </w:hyperlink>
      <w:r w:rsidRPr="00B00A63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B00A63">
        <w:rPr>
          <w:rFonts w:ascii="Times New Roman" w:hAnsi="Times New Roman"/>
          <w:sz w:val="28"/>
          <w:szCs w:val="28"/>
        </w:rPr>
        <w:t>астоящего Договора.</w:t>
      </w:r>
    </w:p>
    <w:p w14:paraId="6F0022AB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направляется Хозяйствующему субъекту по почте заказным письмом с уведомлением о вручении по адресу Хозяйствующего субъекта, указанному в настоящем Договоре,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Хозяйствующему субъекту.</w:t>
      </w:r>
    </w:p>
    <w:p w14:paraId="733EDB27" w14:textId="3C553ED0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lastRenderedPageBreak/>
        <w:t xml:space="preserve">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настоящего Договора. Датой такого надлежащего уведомления признается дата получения Администрацией муниципального </w:t>
      </w:r>
      <w:r w:rsidR="00E524DE" w:rsidRPr="00B00A63">
        <w:rPr>
          <w:rFonts w:ascii="Times New Roman" w:hAnsi="Times New Roman"/>
          <w:sz w:val="28"/>
          <w:szCs w:val="28"/>
        </w:rPr>
        <w:t>образования подтверждения</w:t>
      </w:r>
      <w:r w:rsidRPr="00B00A63">
        <w:rPr>
          <w:rFonts w:ascii="Times New Roman" w:hAnsi="Times New Roman"/>
          <w:sz w:val="28"/>
          <w:szCs w:val="28"/>
        </w:rPr>
        <w:t xml:space="preserve"> о вручении Хозяйствующему субъекту данного уведомления или дата получения Администрацией информации об отсутствии Хозяйствующего субъекта по его адресу, указанному в настоящем Договоре. </w:t>
      </w:r>
    </w:p>
    <w:p w14:paraId="4D6A49B3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10 (десять) календарных дней с даты надлежащего уведомления Администрацией Хозяйствующего субъекта об одностороннем отказе от исполнения настоящего Договора.</w:t>
      </w:r>
    </w:p>
    <w:p w14:paraId="019A2C7A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5.3. Администрация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два месяца до момента расторжения настоящего Договора:</w:t>
      </w:r>
    </w:p>
    <w:p w14:paraId="12A8ECA3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ремонтом и (или) реконструкцией автомобильных дорог, в случае, если нахождение нестационарного торгового объекта препятствует осуществлению указанных работ;</w:t>
      </w:r>
    </w:p>
    <w:p w14:paraId="758AD20D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- застройки территории в случае, если нахо</w:t>
      </w:r>
      <w:r>
        <w:rPr>
          <w:rFonts w:ascii="Times New Roman" w:hAnsi="Times New Roman"/>
          <w:sz w:val="28"/>
          <w:szCs w:val="28"/>
        </w:rPr>
        <w:t>ждение нестационарного</w:t>
      </w:r>
      <w:r w:rsidRPr="00B00A63">
        <w:rPr>
          <w:rFonts w:ascii="Times New Roman" w:hAnsi="Times New Roman"/>
          <w:sz w:val="28"/>
          <w:szCs w:val="28"/>
        </w:rPr>
        <w:t xml:space="preserve"> объекта</w:t>
      </w:r>
      <w:r>
        <w:rPr>
          <w:rFonts w:ascii="Times New Roman" w:hAnsi="Times New Roman"/>
          <w:sz w:val="28"/>
          <w:szCs w:val="28"/>
        </w:rPr>
        <w:t xml:space="preserve"> общественного питания</w:t>
      </w:r>
      <w:r w:rsidRPr="00B00A63">
        <w:rPr>
          <w:rFonts w:ascii="Times New Roman" w:hAnsi="Times New Roman"/>
          <w:sz w:val="28"/>
          <w:szCs w:val="28"/>
        </w:rPr>
        <w:t xml:space="preserve"> препятствует застройки.</w:t>
      </w:r>
    </w:p>
    <w:p w14:paraId="69A921D6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6. Прочие условия</w:t>
      </w:r>
    </w:p>
    <w:p w14:paraId="18840090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из Сторон.</w:t>
      </w:r>
    </w:p>
    <w:p w14:paraId="1B16446B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34"/>
      <w:bookmarkEnd w:id="4"/>
      <w:r w:rsidRPr="00B00A63">
        <w:rPr>
          <w:rFonts w:ascii="Times New Roman" w:hAnsi="Times New Roman"/>
          <w:sz w:val="28"/>
          <w:szCs w:val="28"/>
        </w:rPr>
        <w:t>6.2.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14:paraId="404B87E0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14:paraId="2CA86F66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6.3. Взаимоотношения Сторон, не урегулированные настоящим Договором, регламентируются действующим законодательством.</w:t>
      </w:r>
    </w:p>
    <w:p w14:paraId="54C6596C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6.4. Все изменения к настоящему Договору оформляются Сторонами дополнительными соглашениями, составленными в письменной форме, которые являются неотъемлемой частью Договора.</w:t>
      </w:r>
    </w:p>
    <w:p w14:paraId="58615502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>6.5. Приложения к настоящему Договору составляют его неотъемлемую часть:</w:t>
      </w:r>
    </w:p>
    <w:p w14:paraId="29070039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t xml:space="preserve">приложение N 1 - </w:t>
      </w:r>
      <w:hyperlink r:id="rId19" w:history="1">
        <w:r w:rsidRPr="00B00A63">
          <w:rPr>
            <w:rFonts w:ascii="Times New Roman" w:hAnsi="Times New Roman"/>
            <w:color w:val="000000"/>
            <w:sz w:val="28"/>
            <w:szCs w:val="28"/>
          </w:rPr>
          <w:t>Схема</w:t>
        </w:r>
      </w:hyperlink>
      <w:r w:rsidRPr="00B00A63">
        <w:rPr>
          <w:rFonts w:ascii="Times New Roman" w:hAnsi="Times New Roman"/>
          <w:sz w:val="28"/>
          <w:szCs w:val="28"/>
        </w:rPr>
        <w:t xml:space="preserve"> места размещения нестационарного торгового объекта.</w:t>
      </w:r>
    </w:p>
    <w:p w14:paraId="0CA06406" w14:textId="2D578077" w:rsidR="00E451C8" w:rsidRDefault="00E451C8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E812F9" w14:textId="322CA7B6" w:rsidR="00E524DE" w:rsidRDefault="00E524DE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2AAF01" w14:textId="77777777" w:rsidR="00E524DE" w:rsidRPr="00B00A63" w:rsidRDefault="00E524DE" w:rsidP="00E4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02A0171" w14:textId="77777777" w:rsidR="00E451C8" w:rsidRPr="00B00A63" w:rsidRDefault="00E451C8" w:rsidP="00E45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00A63">
        <w:rPr>
          <w:rFonts w:ascii="Times New Roman" w:hAnsi="Times New Roman"/>
          <w:sz w:val="28"/>
          <w:szCs w:val="28"/>
        </w:rPr>
        <w:lastRenderedPageBreak/>
        <w:t>7. Юридические адреса, реквизиты и подписи Сторон</w:t>
      </w:r>
    </w:p>
    <w:p w14:paraId="6685F58F" w14:textId="658CF14F" w:rsidR="00E451C8" w:rsidRPr="00B00A63" w:rsidRDefault="00E524DE" w:rsidP="00E4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A63">
        <w:rPr>
          <w:rFonts w:ascii="Times New Roman" w:hAnsi="Times New Roman"/>
          <w:sz w:val="28"/>
          <w:szCs w:val="28"/>
        </w:rPr>
        <w:t xml:space="preserve">Администрация:  </w:t>
      </w:r>
      <w:r w:rsidR="00E451C8" w:rsidRPr="00B00A6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451C8" w:rsidRPr="00B00A63">
        <w:rPr>
          <w:rFonts w:ascii="Times New Roman" w:hAnsi="Times New Roman"/>
          <w:sz w:val="28"/>
          <w:szCs w:val="28"/>
        </w:rPr>
        <w:t xml:space="preserve">     </w:t>
      </w:r>
      <w:r w:rsidR="00E451C8">
        <w:rPr>
          <w:rFonts w:ascii="Times New Roman" w:hAnsi="Times New Roman"/>
          <w:sz w:val="28"/>
          <w:szCs w:val="28"/>
        </w:rPr>
        <w:t xml:space="preserve">          </w:t>
      </w:r>
      <w:r w:rsidR="00A20AB1">
        <w:rPr>
          <w:rFonts w:ascii="Times New Roman" w:hAnsi="Times New Roman"/>
          <w:sz w:val="28"/>
          <w:szCs w:val="28"/>
        </w:rPr>
        <w:t xml:space="preserve">              </w:t>
      </w:r>
      <w:r w:rsidR="00E451C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451C8">
        <w:rPr>
          <w:rFonts w:ascii="Times New Roman" w:hAnsi="Times New Roman"/>
          <w:sz w:val="28"/>
          <w:szCs w:val="28"/>
        </w:rPr>
        <w:t xml:space="preserve">  </w:t>
      </w:r>
      <w:r w:rsidR="00E451C8" w:rsidRPr="00B00A63">
        <w:rPr>
          <w:rFonts w:ascii="Times New Roman" w:hAnsi="Times New Roman"/>
          <w:sz w:val="28"/>
          <w:szCs w:val="28"/>
        </w:rPr>
        <w:t>Хозяйствующий субъект: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4261"/>
      </w:tblGrid>
      <w:tr w:rsidR="00AC7921" w14:paraId="11261031" w14:textId="77777777" w:rsidTr="001207C0">
        <w:trPr>
          <w:trHeight w:val="5432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60EB" w14:textId="6223D3AF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hAnsi="Times New Roman"/>
                <w:color w:val="000000" w:themeColor="text1"/>
                <w:sz w:val="26"/>
                <w:szCs w:val="20"/>
              </w:rPr>
              <w:t xml:space="preserve">Администрация </w:t>
            </w: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Сельского </w:t>
            </w:r>
            <w:r w:rsidR="00E524DE"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поселения «</w:t>
            </w: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Тиманский сельсовет» Заполярного района </w:t>
            </w:r>
            <w:r w:rsidRPr="00E524DE">
              <w:rPr>
                <w:rFonts w:ascii="Times New Roman" w:hAnsi="Times New Roman"/>
                <w:color w:val="000000" w:themeColor="text1"/>
                <w:sz w:val="26"/>
                <w:szCs w:val="20"/>
              </w:rPr>
              <w:t>Ненецкого автономного округа</w:t>
            </w:r>
          </w:p>
          <w:p w14:paraId="40D4E3CC" w14:textId="220FFAFB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hAnsi="Times New Roman"/>
                <w:color w:val="000000" w:themeColor="text1"/>
                <w:sz w:val="26"/>
                <w:szCs w:val="20"/>
              </w:rPr>
              <w:t xml:space="preserve">Юридический и почтовый адрес: 166722, Ненецкий автономный округ, п. Индига, ул. </w:t>
            </w:r>
            <w:r w:rsidR="00E524DE">
              <w:rPr>
                <w:rFonts w:ascii="Times New Roman" w:hAnsi="Times New Roman"/>
                <w:color w:val="000000" w:themeColor="text1"/>
                <w:sz w:val="26"/>
                <w:szCs w:val="20"/>
              </w:rPr>
              <w:t>Речная, д.18</w:t>
            </w:r>
          </w:p>
          <w:p w14:paraId="4233ED70" w14:textId="34025AEE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hAnsi="Times New Roman"/>
                <w:color w:val="000000" w:themeColor="text1"/>
                <w:sz w:val="26"/>
                <w:szCs w:val="20"/>
              </w:rPr>
              <w:t xml:space="preserve"> </w:t>
            </w: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ИНН </w:t>
            </w:r>
            <w:r w:rsidR="00E524DE"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2983003457, КПП</w:t>
            </w: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 298301001</w:t>
            </w:r>
          </w:p>
          <w:p w14:paraId="5D28C3D8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ОГРН 1058383007671,</w:t>
            </w:r>
          </w:p>
          <w:p w14:paraId="7FEE0D5B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0"/>
                <w:lang w:eastAsia="ar-SA"/>
              </w:rPr>
              <w:t>ОКТМО 11811468</w:t>
            </w:r>
          </w:p>
          <w:p w14:paraId="6A835EBB" w14:textId="77777777" w:rsidR="00C41A35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р/с 03100643000000012400 </w:t>
            </w:r>
          </w:p>
          <w:p w14:paraId="4CD623BE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proofErr w:type="spellStart"/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г.Архангельск</w:t>
            </w:r>
            <w:proofErr w:type="spellEnd"/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; </w:t>
            </w:r>
          </w:p>
          <w:p w14:paraId="4E261ADF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л/счет 04843000700;</w:t>
            </w:r>
          </w:p>
          <w:p w14:paraId="26E1B79A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 к/с 40102810045370000016 </w:t>
            </w:r>
          </w:p>
          <w:p w14:paraId="3C4D5993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БИК </w:t>
            </w:r>
            <w:r w:rsidR="00C41A35"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01</w:t>
            </w: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1117401</w:t>
            </w:r>
          </w:p>
          <w:p w14:paraId="7E7232F1" w14:textId="77777777" w:rsidR="00AC7921" w:rsidRPr="00E524DE" w:rsidRDefault="00AC7921" w:rsidP="00AC79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КБК </w:t>
            </w:r>
            <w:r w:rsidR="00C41A35"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680 11105025100000120</w:t>
            </w:r>
          </w:p>
          <w:p w14:paraId="7E193FE2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</w:p>
          <w:p w14:paraId="29B4B684" w14:textId="6BB714AC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hAnsi="Times New Roman"/>
                <w:color w:val="000000" w:themeColor="text1"/>
                <w:sz w:val="26"/>
                <w:szCs w:val="20"/>
              </w:rPr>
              <w:t xml:space="preserve">Глава </w:t>
            </w:r>
            <w:r w:rsidRPr="00E524DE">
              <w:rPr>
                <w:rFonts w:ascii="Times New Roman" w:hAnsi="Times New Roman"/>
                <w:color w:val="000000" w:themeColor="text1"/>
                <w:sz w:val="26"/>
                <w:szCs w:val="20"/>
              </w:rPr>
              <w:tab/>
            </w: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Сельского </w:t>
            </w:r>
            <w:r w:rsidR="00E524DE"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поселения «</w:t>
            </w: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 xml:space="preserve">Тиманский сельсовет» </w:t>
            </w:r>
            <w:r w:rsidR="00A52CE3"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ЗР НАО</w:t>
            </w:r>
            <w:r w:rsidRPr="00E524DE">
              <w:rPr>
                <w:rFonts w:ascii="Times New Roman" w:hAnsi="Times New Roman"/>
                <w:color w:val="000000" w:themeColor="text1"/>
                <w:sz w:val="26"/>
                <w:szCs w:val="20"/>
              </w:rPr>
              <w:t xml:space="preserve">                     </w:t>
            </w:r>
          </w:p>
          <w:p w14:paraId="14CAB1B5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24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  <w:p w14:paraId="3F1038BB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24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______________________/ В.Е. Глухов /</w:t>
            </w:r>
          </w:p>
          <w:p w14:paraId="6C5D3ED0" w14:textId="77777777" w:rsidR="00AC7921" w:rsidRPr="00E524DE" w:rsidRDefault="00AC7921" w:rsidP="00120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24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E524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E524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     </w:t>
            </w:r>
          </w:p>
          <w:p w14:paraId="503FAC72" w14:textId="77777777" w:rsidR="00A52CE3" w:rsidRPr="00E524DE" w:rsidRDefault="00A52CE3" w:rsidP="00A52CE3">
            <w:pPr>
              <w:pStyle w:val="2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35C7670F" w14:textId="4911501F" w:rsidR="00A52CE3" w:rsidRPr="00E524DE" w:rsidRDefault="00A52CE3" w:rsidP="00A52C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</w:pPr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"___</w:t>
            </w:r>
            <w:r w:rsidR="008C575C"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___" ____________________</w:t>
            </w:r>
            <w:proofErr w:type="gramStart"/>
            <w:r w:rsidR="008C575C"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_  2024</w:t>
            </w:r>
            <w:proofErr w:type="gramEnd"/>
            <w:r w:rsidRPr="00E524DE">
              <w:rPr>
                <w:rFonts w:ascii="Times New Roman" w:eastAsia="Times New Roman" w:hAnsi="Times New Roman"/>
                <w:color w:val="000000" w:themeColor="text1"/>
                <w:sz w:val="26"/>
                <w:szCs w:val="20"/>
              </w:rPr>
              <w:t>г.</w:t>
            </w:r>
          </w:p>
          <w:p w14:paraId="3DC97587" w14:textId="77777777" w:rsidR="00AC7921" w:rsidRPr="00F36042" w:rsidRDefault="00AC7921" w:rsidP="001207C0">
            <w:pPr>
              <w:pStyle w:val="2"/>
              <w:spacing w:after="0"/>
              <w:ind w:left="0"/>
              <w:rPr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607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68BE9083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71BAE919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2A8D596C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0BAC4919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6B7CF4C8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33C79F68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0C3B3146" w14:textId="77777777" w:rsidR="00A52CE3" w:rsidRDefault="00A52CE3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55DE11C3" w14:textId="77777777" w:rsidR="00A52CE3" w:rsidRDefault="00A52CE3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435C3CAF" w14:textId="77777777" w:rsidR="00A52CE3" w:rsidRDefault="00A52CE3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4490CD0E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021776DE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14:paraId="5937E1E3" w14:textId="77777777" w:rsidR="00AC7921" w:rsidRDefault="00AC7921" w:rsidP="001207C0">
            <w:pPr>
              <w:pStyle w:val="2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 xml:space="preserve">                     </w:t>
            </w:r>
          </w:p>
          <w:p w14:paraId="4FE1A6FF" w14:textId="00655474" w:rsidR="00A52CE3" w:rsidRPr="00A52CE3" w:rsidRDefault="00A52CE3" w:rsidP="00A52C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A52CE3">
              <w:rPr>
                <w:rFonts w:ascii="Times New Roman" w:eastAsia="Times New Roman" w:hAnsi="Times New Roman"/>
                <w:sz w:val="26"/>
                <w:szCs w:val="20"/>
              </w:rPr>
              <w:t>"______" ________________</w:t>
            </w:r>
            <w:r w:rsidR="008C575C">
              <w:rPr>
                <w:rFonts w:ascii="Times New Roman" w:eastAsia="Times New Roman" w:hAnsi="Times New Roman"/>
                <w:sz w:val="26"/>
                <w:szCs w:val="20"/>
              </w:rPr>
              <w:t xml:space="preserve">  2024</w:t>
            </w:r>
            <w:r>
              <w:rPr>
                <w:rFonts w:ascii="Times New Roman" w:eastAsia="Times New Roman" w:hAnsi="Times New Roman"/>
                <w:sz w:val="26"/>
                <w:szCs w:val="20"/>
              </w:rPr>
              <w:t>г.</w:t>
            </w:r>
          </w:p>
          <w:p w14:paraId="1ED053D7" w14:textId="77777777" w:rsidR="00AC7921" w:rsidRDefault="00AC7921" w:rsidP="001207C0">
            <w:pPr>
              <w:pStyle w:val="2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  <w:p w14:paraId="392D125B" w14:textId="77777777" w:rsidR="00AC7921" w:rsidRDefault="00AC7921" w:rsidP="001207C0">
            <w:pPr>
              <w:pStyle w:val="2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14:paraId="7C47E730" w14:textId="77777777" w:rsidR="00F25F88" w:rsidRPr="00F25F88" w:rsidRDefault="00F25F88" w:rsidP="00AC7921">
      <w:pPr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sectPr w:rsidR="00F25F88" w:rsidRPr="00F25F88" w:rsidSect="00C5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64"/>
    <w:rsid w:val="000002B5"/>
    <w:rsid w:val="00023362"/>
    <w:rsid w:val="00034C01"/>
    <w:rsid w:val="000851A4"/>
    <w:rsid w:val="000930B1"/>
    <w:rsid w:val="00094779"/>
    <w:rsid w:val="000F4C3A"/>
    <w:rsid w:val="00120554"/>
    <w:rsid w:val="00130EAB"/>
    <w:rsid w:val="00170ECF"/>
    <w:rsid w:val="0017304A"/>
    <w:rsid w:val="00186B26"/>
    <w:rsid w:val="001A29B1"/>
    <w:rsid w:val="002061C1"/>
    <w:rsid w:val="00220107"/>
    <w:rsid w:val="00225D64"/>
    <w:rsid w:val="002445B7"/>
    <w:rsid w:val="00286800"/>
    <w:rsid w:val="002A5B29"/>
    <w:rsid w:val="002F5A98"/>
    <w:rsid w:val="00341DC0"/>
    <w:rsid w:val="00353B08"/>
    <w:rsid w:val="003C1A67"/>
    <w:rsid w:val="00430AC0"/>
    <w:rsid w:val="00436986"/>
    <w:rsid w:val="00453E09"/>
    <w:rsid w:val="00485F53"/>
    <w:rsid w:val="004869DD"/>
    <w:rsid w:val="004B772D"/>
    <w:rsid w:val="004F09FB"/>
    <w:rsid w:val="00536F1D"/>
    <w:rsid w:val="0056230E"/>
    <w:rsid w:val="00590961"/>
    <w:rsid w:val="005E56F9"/>
    <w:rsid w:val="006160E0"/>
    <w:rsid w:val="00660CC0"/>
    <w:rsid w:val="0068329E"/>
    <w:rsid w:val="006B7A9F"/>
    <w:rsid w:val="00723604"/>
    <w:rsid w:val="00736E34"/>
    <w:rsid w:val="00736EE8"/>
    <w:rsid w:val="00780DBB"/>
    <w:rsid w:val="007C0519"/>
    <w:rsid w:val="00843D7D"/>
    <w:rsid w:val="008511B1"/>
    <w:rsid w:val="008A239A"/>
    <w:rsid w:val="008C575C"/>
    <w:rsid w:val="008C7E6A"/>
    <w:rsid w:val="009736DE"/>
    <w:rsid w:val="00A20AB1"/>
    <w:rsid w:val="00A52CE3"/>
    <w:rsid w:val="00AA3B80"/>
    <w:rsid w:val="00AB71DC"/>
    <w:rsid w:val="00AC7921"/>
    <w:rsid w:val="00AD60B1"/>
    <w:rsid w:val="00AE233B"/>
    <w:rsid w:val="00B02F43"/>
    <w:rsid w:val="00B072FE"/>
    <w:rsid w:val="00B66BE1"/>
    <w:rsid w:val="00B87A7F"/>
    <w:rsid w:val="00B91D8C"/>
    <w:rsid w:val="00BA75D3"/>
    <w:rsid w:val="00BB5542"/>
    <w:rsid w:val="00BD6322"/>
    <w:rsid w:val="00C1452C"/>
    <w:rsid w:val="00C3638C"/>
    <w:rsid w:val="00C371E3"/>
    <w:rsid w:val="00C41A35"/>
    <w:rsid w:val="00C57FB5"/>
    <w:rsid w:val="00CF10CD"/>
    <w:rsid w:val="00D345A3"/>
    <w:rsid w:val="00D52800"/>
    <w:rsid w:val="00D53A02"/>
    <w:rsid w:val="00D6082E"/>
    <w:rsid w:val="00D87125"/>
    <w:rsid w:val="00DA1A19"/>
    <w:rsid w:val="00DC3DB4"/>
    <w:rsid w:val="00E424DD"/>
    <w:rsid w:val="00E42A26"/>
    <w:rsid w:val="00E451C8"/>
    <w:rsid w:val="00E524DE"/>
    <w:rsid w:val="00EC15E2"/>
    <w:rsid w:val="00ED39C6"/>
    <w:rsid w:val="00ED6CB3"/>
    <w:rsid w:val="00F25F88"/>
    <w:rsid w:val="00F276A2"/>
    <w:rsid w:val="00F36042"/>
    <w:rsid w:val="00F64A49"/>
    <w:rsid w:val="00F9710A"/>
    <w:rsid w:val="00FC5A16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AC2D"/>
  <w15:docId w15:val="{6D800D1D-D526-4FB0-84B3-C6986C10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B5"/>
  </w:style>
  <w:style w:type="paragraph" w:styleId="3">
    <w:name w:val="heading 3"/>
    <w:basedOn w:val="a"/>
    <w:link w:val="30"/>
    <w:uiPriority w:val="9"/>
    <w:qFormat/>
    <w:rsid w:val="00225D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5D64"/>
    <w:rPr>
      <w:rFonts w:ascii="Times New Roman" w:hAnsi="Times New Roman" w:cs="Times New Roman"/>
      <w:b/>
      <w:bCs/>
      <w:sz w:val="27"/>
      <w:szCs w:val="27"/>
    </w:rPr>
  </w:style>
  <w:style w:type="paragraph" w:customStyle="1" w:styleId="just">
    <w:name w:val="just"/>
    <w:basedOn w:val="a"/>
    <w:rsid w:val="00225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51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25F88"/>
    <w:rPr>
      <w:color w:val="0000FF" w:themeColor="hyperlink"/>
      <w:u w:val="single"/>
    </w:rPr>
  </w:style>
  <w:style w:type="paragraph" w:customStyle="1" w:styleId="ConsPlusNormal">
    <w:name w:val="ConsPlusNormal"/>
    <w:rsid w:val="00E45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E451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">
    <w:name w:val="Body Text Indent 2"/>
    <w:basedOn w:val="a"/>
    <w:link w:val="20"/>
    <w:unhideWhenUsed/>
    <w:rsid w:val="00AC79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79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B880778875D6948CFCC643AEDF8324DDF981DADE5E8042ACEC1A11DF9EFF83DD66C0C047EC61BFA16A3H1WAN" TargetMode="External"/><Relationship Id="rId13" Type="http://schemas.openxmlformats.org/officeDocument/2006/relationships/hyperlink" Target="consultantplus://offline/ref=114BBC4DE25811BA8548D8A1629EA0F1073541377DE3D5B45E3DD17C91346E8850C618151F9EC53B1796DAu0n0N" TargetMode="External"/><Relationship Id="rId18" Type="http://schemas.openxmlformats.org/officeDocument/2006/relationships/hyperlink" Target="consultantplus://offline/ref=114BBC4DE25811BA8548D8A1629EA0F1073541377DE3D5B45E3DD17C91346E8850C618151F9EC53B1796D9u0n3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F3B880778875D6948CFCC643AEDF8324DDF981DADE5E8042ACEC1A11DF9EFF83DD66C0C047EC61BFA17A2H1WCN" TargetMode="External"/><Relationship Id="rId12" Type="http://schemas.openxmlformats.org/officeDocument/2006/relationships/hyperlink" Target="consultantplus://offline/ref=114BBC4DE25811BA8548D8A1629EA0F1073541377DE3D5B45E3DD17C91346E8850C618151F9EC53B1796DCu0n6N" TargetMode="External"/><Relationship Id="rId17" Type="http://schemas.openxmlformats.org/officeDocument/2006/relationships/hyperlink" Target="consultantplus://offline/ref=114BBC4DE25811BA8548D8A1629EA0F1073541377DE3D5B45E3DD17C91346E8850C618151F9EC53B1796D9u0n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4BBC4DE25811BA8548D8A1629EA0F1073541377DE3D5B45E3DD17C91346E8850C618151F9EC53B1796D9u0n4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B880778875D6948CFCC643AEDF8324DDF981DADE5E8042ACEC1A11DF9EFF83DD66C0C047EC61BFA16A3H1WBN" TargetMode="External"/><Relationship Id="rId11" Type="http://schemas.openxmlformats.org/officeDocument/2006/relationships/hyperlink" Target="consultantplus://offline/ref=D8188868EBAC2498068B255AEEE465D5ABA1E38B31E6988D0600396062CBD3BEA9AD4B979108EB853A38E8yDg7N" TargetMode="External"/><Relationship Id="rId5" Type="http://schemas.openxmlformats.org/officeDocument/2006/relationships/hyperlink" Target="consultantplus://offline/ref=EF3B880778875D6948CFCC643AEDF8324DDF981DADE5E8042ACEC1A11DF9EFF83DD66C0C047EC61BFA17A0H1W9N" TargetMode="External"/><Relationship Id="rId15" Type="http://schemas.openxmlformats.org/officeDocument/2006/relationships/hyperlink" Target="consultantplus://offline/ref=114BBC4DE25811BA8548D8A1629EA0F1073541377DE3D5B45E3DD17C91346E8850C618151F9EC53B1796DAu0nDN" TargetMode="External"/><Relationship Id="rId10" Type="http://schemas.openxmlformats.org/officeDocument/2006/relationships/hyperlink" Target="consultantplus://offline/ref=EF3B880778875D6948CFCC643AEDF8324DDF981DADE5E8042ACEC1A11DF9EFF83DD66C0C047EC61BFA17A2H1WCN" TargetMode="External"/><Relationship Id="rId19" Type="http://schemas.openxmlformats.org/officeDocument/2006/relationships/hyperlink" Target="consultantplus://offline/ref=114BBC4DE25811BA8548D8A1629EA0F1073541377DE3D5B45E3DD17C91346E8850C618151F9EC53B1797DCu0n6N" TargetMode="External"/><Relationship Id="rId4" Type="http://schemas.openxmlformats.org/officeDocument/2006/relationships/hyperlink" Target="consultantplus://offline/ref=EF3B880778875D6948CFCC643AEDF8324DDF981DADE5E8042ACEC1A11DF9EFF83DD66C0C047EC61BFA16A3H1W8N" TargetMode="External"/><Relationship Id="rId9" Type="http://schemas.openxmlformats.org/officeDocument/2006/relationships/hyperlink" Target="consultantplus://offline/ref=EF3B880778875D6948CFCC643AEDF8324DDF981DADE5E8042ACEC1A11DF9EFF83DD66C0C047EC61BFA16A3H1WBN" TargetMode="External"/><Relationship Id="rId14" Type="http://schemas.openxmlformats.org/officeDocument/2006/relationships/hyperlink" Target="consultantplus://offline/ref=114BBC4DE25811BA8548D8A1629EA0F1073541377DE3D5B45E3DD17C91346E8850C618151F9EC53B1796DAu0n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2024-10-10T07:22:00Z</cp:lastPrinted>
  <dcterms:created xsi:type="dcterms:W3CDTF">2024-10-09T07:32:00Z</dcterms:created>
  <dcterms:modified xsi:type="dcterms:W3CDTF">2024-10-16T12:16:00Z</dcterms:modified>
</cp:coreProperties>
</file>