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977B72" w:rsidP="008D6493">
      <w:pPr>
        <w:pStyle w:val="Heading2"/>
        <w:numPr>
          <w:ilvl w:val="0"/>
          <w:numId w:val="2"/>
        </w:numPr>
      </w:pPr>
      <w:r>
        <w:t>16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>
        <w:t>58</w:t>
      </w:r>
    </w:p>
    <w:p w:rsidR="00A93169" w:rsidRDefault="00A93169" w:rsidP="00A93169"/>
    <w:p w:rsidR="00A93169" w:rsidRDefault="00A93169" w:rsidP="00A93169"/>
    <w:p w:rsidR="00977B72" w:rsidRPr="00935B43" w:rsidRDefault="00977B72" w:rsidP="00977B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ПОСТАНОВЛЕНИЕ</w:t>
      </w:r>
    </w:p>
    <w:p w:rsidR="00977B72" w:rsidRPr="00935B43" w:rsidRDefault="00977B72" w:rsidP="00977B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77B72" w:rsidRPr="00935B43" w:rsidRDefault="00977B72" w:rsidP="00977B72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Default="00977B72" w:rsidP="00977B72">
      <w:pPr>
        <w:ind w:right="397"/>
        <w:rPr>
          <w:b/>
          <w:u w:val="single"/>
        </w:rPr>
      </w:pPr>
      <w:r>
        <w:rPr>
          <w:b/>
          <w:u w:val="single"/>
        </w:rPr>
        <w:t>от 16.11. 2022  №  86п</w:t>
      </w:r>
    </w:p>
    <w:p w:rsidR="00977B72" w:rsidRDefault="00977B72" w:rsidP="00977B72">
      <w:pPr>
        <w:ind w:right="397"/>
        <w:rPr>
          <w:b/>
          <w:u w:val="single"/>
        </w:rPr>
      </w:pPr>
    </w:p>
    <w:p w:rsidR="00977B72" w:rsidRPr="005B159A" w:rsidRDefault="00977B72" w:rsidP="00977B72">
      <w:pPr>
        <w:autoSpaceDE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1A2012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внесении изменений в постановление а</w:t>
      </w:r>
      <w:r w:rsidRPr="001A2012">
        <w:rPr>
          <w:b/>
          <w:bCs/>
          <w:sz w:val="26"/>
          <w:szCs w:val="26"/>
        </w:rPr>
        <w:t>дминистрации Сельского поселения «</w:t>
      </w:r>
      <w:r>
        <w:rPr>
          <w:b/>
          <w:bCs/>
          <w:sz w:val="26"/>
          <w:szCs w:val="26"/>
        </w:rPr>
        <w:t>Тиманский сельсовет</w:t>
      </w:r>
      <w:r w:rsidRPr="001A2012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ЗР НАО от 03.03.2022 № 20 </w:t>
      </w:r>
      <w:proofErr w:type="spellStart"/>
      <w:proofErr w:type="gramStart"/>
      <w:r>
        <w:rPr>
          <w:b/>
          <w:bCs/>
          <w:sz w:val="26"/>
          <w:szCs w:val="26"/>
        </w:rPr>
        <w:t>п</w:t>
      </w:r>
      <w:proofErr w:type="spellEnd"/>
      <w:proofErr w:type="gramEnd"/>
      <w:r>
        <w:rPr>
          <w:b/>
          <w:bCs/>
          <w:sz w:val="26"/>
          <w:szCs w:val="26"/>
        </w:rPr>
        <w:t xml:space="preserve"> «О </w:t>
      </w:r>
      <w:r w:rsidRPr="001A2012">
        <w:rPr>
          <w:b/>
          <w:bCs/>
          <w:sz w:val="26"/>
          <w:szCs w:val="26"/>
        </w:rPr>
        <w:t>создании комиссии по осуществлению закупок для нужд администрации Сельского поселения «</w:t>
      </w:r>
      <w:r>
        <w:rPr>
          <w:b/>
          <w:bCs/>
          <w:sz w:val="26"/>
          <w:szCs w:val="26"/>
        </w:rPr>
        <w:t>Тиманский сельсовет</w:t>
      </w:r>
      <w:r w:rsidRPr="001A2012">
        <w:rPr>
          <w:b/>
          <w:bCs/>
          <w:sz w:val="26"/>
          <w:szCs w:val="26"/>
        </w:rPr>
        <w:t>» Заполярного района Ненецкого автономного округа</w:t>
      </w:r>
      <w:r>
        <w:rPr>
          <w:b/>
          <w:bCs/>
          <w:sz w:val="26"/>
          <w:szCs w:val="26"/>
        </w:rPr>
        <w:t>».</w:t>
      </w:r>
    </w:p>
    <w:p w:rsidR="00977B72" w:rsidRPr="00586C63" w:rsidRDefault="00977B72" w:rsidP="00977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7B72" w:rsidRPr="004B37F7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proofErr w:type="gramStart"/>
      <w:r w:rsidRPr="0009300C">
        <w:rPr>
          <w:sz w:val="26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Соглашением № 01-13-209/19 от 25.12.</w:t>
      </w:r>
      <w:r w:rsidRPr="00A2662A">
        <w:rPr>
          <w:sz w:val="26"/>
          <w:szCs w:val="26"/>
        </w:rPr>
        <w:t>2019 г.</w:t>
      </w:r>
      <w:r w:rsidRPr="0009300C">
        <w:rPr>
          <w:sz w:val="26"/>
          <w:szCs w:val="26"/>
        </w:rPr>
        <w:t xml:space="preserve"> между Администрацией муниципального района «Заполярный район» и Администрацией муниципального образования «Тиманский сельсовет» Ненецкого автономного округа о передаче полномочий на определение поставщиков (подрядчиков, исполнителей) конкурентными способами, Администрация Сельского поселения «</w:t>
      </w:r>
      <w:r>
        <w:rPr>
          <w:sz w:val="26"/>
          <w:szCs w:val="26"/>
        </w:rPr>
        <w:t>Тиманский</w:t>
      </w:r>
      <w:r w:rsidRPr="0009300C">
        <w:rPr>
          <w:sz w:val="26"/>
          <w:szCs w:val="26"/>
        </w:rPr>
        <w:t xml:space="preserve"> сельсовет» Заполярного</w:t>
      </w:r>
      <w:proofErr w:type="gramEnd"/>
      <w:r w:rsidRPr="0009300C">
        <w:rPr>
          <w:sz w:val="26"/>
          <w:szCs w:val="26"/>
        </w:rPr>
        <w:t xml:space="preserve"> района Ненецкого автономного округа </w:t>
      </w:r>
      <w:r w:rsidRPr="004B37F7">
        <w:rPr>
          <w:sz w:val="26"/>
          <w:szCs w:val="26"/>
        </w:rPr>
        <w:t>ПОСТАНОВЛЯЕТ:</w:t>
      </w:r>
    </w:p>
    <w:p w:rsidR="00977B72" w:rsidRPr="0009300C" w:rsidRDefault="00977B72" w:rsidP="00977B72">
      <w:pPr>
        <w:pStyle w:val="a9"/>
        <w:spacing w:before="240"/>
        <w:ind w:left="0" w:firstLine="567"/>
        <w:jc w:val="both"/>
        <w:rPr>
          <w:sz w:val="26"/>
          <w:szCs w:val="26"/>
        </w:rPr>
      </w:pPr>
    </w:p>
    <w:p w:rsidR="00977B72" w:rsidRDefault="00977B72" w:rsidP="00977B72">
      <w:pPr>
        <w:pStyle w:val="a9"/>
        <w:spacing w:before="240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 xml:space="preserve">1. </w:t>
      </w:r>
      <w:r w:rsidRPr="001644D0">
        <w:rPr>
          <w:sz w:val="26"/>
          <w:szCs w:val="26"/>
        </w:rPr>
        <w:t xml:space="preserve">Внести изменения </w:t>
      </w:r>
      <w:r w:rsidRPr="001644D0">
        <w:rPr>
          <w:bCs/>
          <w:sz w:val="26"/>
          <w:szCs w:val="26"/>
        </w:rPr>
        <w:t xml:space="preserve">в постановление администрации Сельского поселения «Тиманский сельсовет» ЗР НАО от 03.03.2022 № 20 </w:t>
      </w:r>
      <w:proofErr w:type="spellStart"/>
      <w:proofErr w:type="gramStart"/>
      <w:r w:rsidRPr="001644D0">
        <w:rPr>
          <w:bCs/>
          <w:sz w:val="26"/>
          <w:szCs w:val="26"/>
        </w:rPr>
        <w:t>п</w:t>
      </w:r>
      <w:proofErr w:type="spellEnd"/>
      <w:proofErr w:type="gramEnd"/>
      <w:r w:rsidRPr="001644D0">
        <w:rPr>
          <w:bCs/>
          <w:sz w:val="26"/>
          <w:szCs w:val="26"/>
        </w:rPr>
        <w:t xml:space="preserve"> «О создании комиссии по осуществлению закупок для нужд администрации Сельского поселения «Тиманский сельсовет» Заполярного района Ненецкого автономного округа</w:t>
      </w:r>
      <w:r>
        <w:rPr>
          <w:bCs/>
          <w:sz w:val="26"/>
          <w:szCs w:val="26"/>
        </w:rPr>
        <w:t>.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>2. Состав комиссии по осуществлению закупок (далее – комиссия) путем применения конкурентных способов в целях заключения контрактов на поставку товаров (выполнение работ, оказание услуг) для нужд администрации Сельского поселения «</w:t>
      </w:r>
      <w:r>
        <w:rPr>
          <w:sz w:val="26"/>
          <w:szCs w:val="26"/>
        </w:rPr>
        <w:t>Тиманский</w:t>
      </w:r>
      <w:r w:rsidRPr="0009300C">
        <w:rPr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sz w:val="26"/>
          <w:szCs w:val="26"/>
        </w:rPr>
        <w:t xml:space="preserve"> </w:t>
      </w:r>
      <w:r w:rsidRPr="0009300C">
        <w:rPr>
          <w:sz w:val="26"/>
          <w:szCs w:val="26"/>
        </w:rPr>
        <w:t>определить следующим образом: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 xml:space="preserve">- председатель комиссии – </w:t>
      </w:r>
      <w:proofErr w:type="spellStart"/>
      <w:r w:rsidRPr="0009300C">
        <w:rPr>
          <w:sz w:val="26"/>
          <w:szCs w:val="26"/>
        </w:rPr>
        <w:t>Кожевин</w:t>
      </w:r>
      <w:proofErr w:type="spellEnd"/>
      <w:r w:rsidRPr="0009300C">
        <w:rPr>
          <w:sz w:val="26"/>
          <w:szCs w:val="26"/>
        </w:rPr>
        <w:t xml:space="preserve"> Владимир Геннадьевич, главный специалист Управления муниципального имущества Администрации Заполярного района;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 xml:space="preserve">- заместитель председателя – </w:t>
      </w:r>
      <w:proofErr w:type="spellStart"/>
      <w:r w:rsidRPr="0009300C">
        <w:rPr>
          <w:sz w:val="26"/>
          <w:szCs w:val="26"/>
        </w:rPr>
        <w:t>Малодушев</w:t>
      </w:r>
      <w:proofErr w:type="spellEnd"/>
      <w:r w:rsidRPr="0009300C">
        <w:rPr>
          <w:sz w:val="26"/>
          <w:szCs w:val="26"/>
        </w:rPr>
        <w:t xml:space="preserve"> Анатолий Александрович, главный специалист Управления муниципального имущества Администрации Заполярного района;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>- члены комиссии: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Глухов</w:t>
      </w:r>
      <w:proofErr w:type="spellEnd"/>
      <w:r>
        <w:rPr>
          <w:sz w:val="26"/>
          <w:szCs w:val="26"/>
        </w:rPr>
        <w:t xml:space="preserve"> Вадим Евгеньевич</w:t>
      </w:r>
      <w:r w:rsidRPr="0009300C">
        <w:rPr>
          <w:sz w:val="26"/>
          <w:szCs w:val="26"/>
        </w:rPr>
        <w:t>, глава Сельского поселения «</w:t>
      </w:r>
      <w:r>
        <w:rPr>
          <w:sz w:val="26"/>
          <w:szCs w:val="26"/>
        </w:rPr>
        <w:t>Тиманский</w:t>
      </w:r>
      <w:r w:rsidRPr="0009300C">
        <w:rPr>
          <w:sz w:val="26"/>
          <w:szCs w:val="26"/>
        </w:rPr>
        <w:t xml:space="preserve"> сельсовет» Заполярного района Ненецкого автономного округа;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Габибулаева</w:t>
      </w:r>
      <w:proofErr w:type="spellEnd"/>
      <w:r>
        <w:rPr>
          <w:sz w:val="26"/>
          <w:szCs w:val="26"/>
        </w:rPr>
        <w:t xml:space="preserve"> Евгения Сергеевна</w:t>
      </w:r>
      <w:r w:rsidRPr="0009300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главный </w:t>
      </w:r>
      <w:r w:rsidRPr="0009300C">
        <w:rPr>
          <w:sz w:val="26"/>
          <w:szCs w:val="26"/>
        </w:rPr>
        <w:t>специалист администрации Сельского поселения «</w:t>
      </w:r>
      <w:r>
        <w:rPr>
          <w:sz w:val="26"/>
          <w:szCs w:val="26"/>
        </w:rPr>
        <w:t>Тиманский сельсовет</w:t>
      </w:r>
      <w:r w:rsidRPr="0009300C">
        <w:rPr>
          <w:sz w:val="26"/>
          <w:szCs w:val="26"/>
        </w:rPr>
        <w:t>» Заполярного района Ненецкого автономного округа.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>3. Утвердить Положение о комиссии по осуществлению закупок согласно приложению № 1 к настоящему Постановлению. Порядок работы комиссии определяется Положением о комиссии.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 xml:space="preserve">4. </w:t>
      </w:r>
      <w:proofErr w:type="gramStart"/>
      <w:r w:rsidRPr="0009300C">
        <w:rPr>
          <w:sz w:val="26"/>
          <w:szCs w:val="26"/>
        </w:rPr>
        <w:t>Контроль за</w:t>
      </w:r>
      <w:proofErr w:type="gramEnd"/>
      <w:r w:rsidRPr="0009300C">
        <w:rPr>
          <w:sz w:val="26"/>
          <w:szCs w:val="26"/>
        </w:rPr>
        <w:t xml:space="preserve"> выполнением настоящего </w:t>
      </w:r>
      <w:r>
        <w:rPr>
          <w:sz w:val="26"/>
          <w:szCs w:val="26"/>
        </w:rPr>
        <w:t>п</w:t>
      </w:r>
      <w:r w:rsidRPr="0009300C">
        <w:rPr>
          <w:sz w:val="26"/>
          <w:szCs w:val="26"/>
        </w:rPr>
        <w:t>остановления оставляю за собой.</w:t>
      </w:r>
    </w:p>
    <w:p w:rsidR="00977B72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  <w:r w:rsidRPr="0009300C">
        <w:rPr>
          <w:sz w:val="26"/>
          <w:szCs w:val="26"/>
        </w:rPr>
        <w:t xml:space="preserve">5. Настоящее постановление вступает в силу после его официального </w:t>
      </w:r>
      <w:r>
        <w:rPr>
          <w:sz w:val="26"/>
          <w:szCs w:val="26"/>
        </w:rPr>
        <w:t>подписания и опубликования (обнародования).</w:t>
      </w:r>
    </w:p>
    <w:p w:rsidR="00977B72" w:rsidRPr="0009300C" w:rsidRDefault="00977B72" w:rsidP="00977B72">
      <w:pPr>
        <w:pStyle w:val="a9"/>
        <w:ind w:left="0" w:firstLine="567"/>
        <w:jc w:val="both"/>
        <w:rPr>
          <w:sz w:val="26"/>
          <w:szCs w:val="26"/>
        </w:rPr>
      </w:pPr>
    </w:p>
    <w:tbl>
      <w:tblPr>
        <w:tblW w:w="9347" w:type="dxa"/>
        <w:tblLook w:val="01E0"/>
      </w:tblPr>
      <w:tblGrid>
        <w:gridCol w:w="5211"/>
        <w:gridCol w:w="426"/>
        <w:gridCol w:w="3402"/>
        <w:gridCol w:w="308"/>
      </w:tblGrid>
      <w:tr w:rsidR="00977B72" w:rsidRPr="0009300C" w:rsidTr="00EB21EE">
        <w:trPr>
          <w:gridAfter w:val="1"/>
          <w:wAfter w:w="308" w:type="dxa"/>
          <w:trHeight w:val="703"/>
        </w:trPr>
        <w:tc>
          <w:tcPr>
            <w:tcW w:w="5211" w:type="dxa"/>
          </w:tcPr>
          <w:p w:rsidR="00977B72" w:rsidRDefault="00977B72" w:rsidP="00EB21EE">
            <w:pPr>
              <w:pStyle w:val="a9"/>
              <w:rPr>
                <w:sz w:val="26"/>
                <w:szCs w:val="26"/>
              </w:rPr>
            </w:pPr>
          </w:p>
          <w:p w:rsidR="00977B72" w:rsidRDefault="00977B72" w:rsidP="00EB21EE">
            <w:pPr>
              <w:pStyle w:val="a9"/>
              <w:rPr>
                <w:sz w:val="26"/>
                <w:szCs w:val="26"/>
              </w:rPr>
            </w:pPr>
          </w:p>
          <w:p w:rsidR="00977B72" w:rsidRDefault="00977B72" w:rsidP="00EB21EE">
            <w:pPr>
              <w:pStyle w:val="a9"/>
              <w:rPr>
                <w:sz w:val="26"/>
                <w:szCs w:val="26"/>
              </w:rPr>
            </w:pPr>
          </w:p>
          <w:p w:rsidR="00977B72" w:rsidRDefault="00977B72" w:rsidP="00EB21EE">
            <w:pPr>
              <w:pStyle w:val="a9"/>
              <w:rPr>
                <w:sz w:val="26"/>
                <w:szCs w:val="26"/>
              </w:rPr>
            </w:pPr>
          </w:p>
          <w:p w:rsidR="00977B72" w:rsidRPr="0009300C" w:rsidRDefault="00977B72" w:rsidP="00EB21EE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 xml:space="preserve">Глава Сельского поселения </w:t>
            </w:r>
          </w:p>
          <w:p w:rsidR="00977B72" w:rsidRPr="0009300C" w:rsidRDefault="00977B72" w:rsidP="00EB21EE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Тиманский</w:t>
            </w:r>
            <w:r w:rsidRPr="0009300C">
              <w:rPr>
                <w:sz w:val="26"/>
                <w:szCs w:val="26"/>
              </w:rPr>
              <w:t xml:space="preserve"> сельсовет» ЗР НАО</w:t>
            </w:r>
          </w:p>
        </w:tc>
        <w:tc>
          <w:tcPr>
            <w:tcW w:w="3828" w:type="dxa"/>
            <w:gridSpan w:val="2"/>
            <w:vAlign w:val="bottom"/>
          </w:tcPr>
          <w:p w:rsidR="00977B72" w:rsidRPr="0009300C" w:rsidRDefault="00977B72" w:rsidP="00EB2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В.Е. </w:t>
            </w: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</w:p>
        </w:tc>
      </w:tr>
      <w:tr w:rsidR="00977B72" w:rsidRPr="00832EF5" w:rsidTr="00EB21EE">
        <w:tblPrEx>
          <w:tblLook w:val="0000"/>
        </w:tblPrEx>
        <w:trPr>
          <w:gridBefore w:val="2"/>
          <w:wBefore w:w="5637" w:type="dxa"/>
        </w:trPr>
        <w:tc>
          <w:tcPr>
            <w:tcW w:w="3710" w:type="dxa"/>
            <w:gridSpan w:val="2"/>
          </w:tcPr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Default="00977B72" w:rsidP="00EB21EE">
            <w:pPr>
              <w:rPr>
                <w:sz w:val="25"/>
                <w:szCs w:val="25"/>
              </w:rPr>
            </w:pP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t xml:space="preserve">Приложение № 1 </w:t>
            </w:r>
          </w:p>
          <w:p w:rsidR="00977B72" w:rsidRPr="00832EF5" w:rsidRDefault="00977B72" w:rsidP="00EB21EE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t>к Постановлению Администрации Сельского</w:t>
            </w:r>
            <w:r>
              <w:rPr>
                <w:sz w:val="25"/>
                <w:szCs w:val="25"/>
              </w:rPr>
              <w:t xml:space="preserve"> </w:t>
            </w:r>
            <w:r w:rsidRPr="00832EF5">
              <w:rPr>
                <w:sz w:val="25"/>
                <w:szCs w:val="25"/>
              </w:rPr>
              <w:t>поселения «Тиманский сельсовет» ЗР НАО</w:t>
            </w:r>
          </w:p>
          <w:p w:rsidR="00977B72" w:rsidRPr="00832EF5" w:rsidRDefault="00977B72" w:rsidP="00EB21EE">
            <w:pPr>
              <w:jc w:val="right"/>
              <w:rPr>
                <w:bCs/>
                <w:sz w:val="25"/>
                <w:szCs w:val="25"/>
              </w:rPr>
            </w:pPr>
            <w:r w:rsidRPr="00832EF5">
              <w:rPr>
                <w:bCs/>
                <w:sz w:val="25"/>
                <w:szCs w:val="25"/>
              </w:rPr>
              <w:t xml:space="preserve">от </w:t>
            </w:r>
            <w:r>
              <w:rPr>
                <w:bCs/>
                <w:sz w:val="25"/>
                <w:szCs w:val="25"/>
              </w:rPr>
              <w:t>16.11</w:t>
            </w:r>
            <w:r w:rsidRPr="00832EF5">
              <w:rPr>
                <w:bCs/>
                <w:sz w:val="25"/>
                <w:szCs w:val="25"/>
              </w:rPr>
              <w:t xml:space="preserve">.2022 № </w:t>
            </w:r>
            <w:r>
              <w:rPr>
                <w:bCs/>
                <w:sz w:val="25"/>
                <w:szCs w:val="25"/>
              </w:rPr>
              <w:t xml:space="preserve">86 </w:t>
            </w:r>
            <w:proofErr w:type="spellStart"/>
            <w:proofErr w:type="gramStart"/>
            <w:r>
              <w:rPr>
                <w:bCs/>
                <w:sz w:val="25"/>
                <w:szCs w:val="25"/>
              </w:rPr>
              <w:t>п</w:t>
            </w:r>
            <w:proofErr w:type="spellEnd"/>
            <w:proofErr w:type="gramEnd"/>
          </w:p>
        </w:tc>
      </w:tr>
    </w:tbl>
    <w:p w:rsidR="00977B72" w:rsidRDefault="00977B72" w:rsidP="00977B72">
      <w:pPr>
        <w:pStyle w:val="aa"/>
        <w:jc w:val="center"/>
        <w:rPr>
          <w:sz w:val="26"/>
          <w:szCs w:val="26"/>
        </w:rPr>
      </w:pPr>
    </w:p>
    <w:p w:rsidR="00977B72" w:rsidRDefault="00977B72" w:rsidP="00977B72">
      <w:pPr>
        <w:pStyle w:val="aa"/>
        <w:jc w:val="center"/>
        <w:rPr>
          <w:sz w:val="26"/>
          <w:szCs w:val="26"/>
        </w:rPr>
      </w:pPr>
    </w:p>
    <w:p w:rsidR="00977B72" w:rsidRPr="0009300C" w:rsidRDefault="00977B72" w:rsidP="00977B72">
      <w:pPr>
        <w:pStyle w:val="aa"/>
        <w:jc w:val="center"/>
        <w:rPr>
          <w:sz w:val="26"/>
          <w:szCs w:val="26"/>
        </w:rPr>
      </w:pPr>
      <w:r w:rsidRPr="0009300C">
        <w:rPr>
          <w:sz w:val="26"/>
          <w:szCs w:val="26"/>
        </w:rPr>
        <w:t>ПОЛОЖЕНИЕ</w:t>
      </w:r>
    </w:p>
    <w:p w:rsidR="00977B72" w:rsidRDefault="00977B72" w:rsidP="00977B72">
      <w:pPr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о комиссии по осуществлению закупок</w:t>
      </w:r>
    </w:p>
    <w:p w:rsidR="00977B72" w:rsidRPr="0009300C" w:rsidRDefault="00977B72" w:rsidP="00977B72">
      <w:pPr>
        <w:jc w:val="center"/>
        <w:rPr>
          <w:b/>
          <w:bCs/>
          <w:color w:val="000000"/>
          <w:sz w:val="26"/>
          <w:szCs w:val="26"/>
        </w:rPr>
      </w:pPr>
    </w:p>
    <w:p w:rsidR="00977B72" w:rsidRPr="00832EF5" w:rsidRDefault="00977B72" w:rsidP="00977B72">
      <w:pPr>
        <w:pStyle w:val="a9"/>
        <w:numPr>
          <w:ilvl w:val="0"/>
          <w:numId w:val="20"/>
        </w:numPr>
        <w:spacing w:before="240"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832EF5">
        <w:rPr>
          <w:b/>
          <w:bCs/>
          <w:color w:val="000000"/>
          <w:sz w:val="26"/>
          <w:szCs w:val="26"/>
        </w:rPr>
        <w:t>Общие положения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1.1. Настоящее положение определяет цели, задачи, функции, полномочия и порядок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деятельности комиссии по осуществлению закупок для заключения контрактов на поставку товаров (выполнение работ, оказание услуг) для нужд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Комиссия).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1.2. Комиссия создается в соответствии с частью 1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39 Федерального закона от 05.04.2013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 о контрактной системе).</w:t>
      </w:r>
    </w:p>
    <w:p w:rsidR="00977B72" w:rsidRPr="0009300C" w:rsidRDefault="00977B72" w:rsidP="00977B72">
      <w:pPr>
        <w:spacing w:before="60"/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1.3. Основные понятия: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определение поставщика (подрядчика, исполнителя)</w:t>
      </w:r>
      <w:r w:rsidRPr="0009300C">
        <w:rPr>
          <w:color w:val="000000"/>
          <w:sz w:val="26"/>
          <w:szCs w:val="26"/>
        </w:rPr>
        <w:t xml:space="preserve"> – совокупность действий, которые осуществляются заказчиками в порядке, установленном Законом о контрактной системе,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закупка товара, работы, услуги для обеспечения государственных или муниципальных нужд (далее - закупка)</w:t>
      </w:r>
      <w:r w:rsidRPr="0009300C">
        <w:rPr>
          <w:color w:val="000000"/>
          <w:sz w:val="26"/>
          <w:szCs w:val="26"/>
        </w:rPr>
        <w:t xml:space="preserve">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9300C">
        <w:rPr>
          <w:color w:val="000000"/>
          <w:sz w:val="26"/>
          <w:szCs w:val="26"/>
        </w:rPr>
        <w:t>ств ст</w:t>
      </w:r>
      <w:proofErr w:type="gramEnd"/>
      <w:r w:rsidRPr="0009300C">
        <w:rPr>
          <w:color w:val="000000"/>
          <w:sz w:val="26"/>
          <w:szCs w:val="26"/>
        </w:rPr>
        <w:t xml:space="preserve">оронами контракта; 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заказчик</w:t>
      </w:r>
      <w:r w:rsidRPr="0009300C">
        <w:rPr>
          <w:color w:val="000000"/>
          <w:sz w:val="26"/>
          <w:szCs w:val="26"/>
        </w:rPr>
        <w:t xml:space="preserve">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заказчик</w:t>
      </w:r>
      <w:r w:rsidRPr="0009300C">
        <w:rPr>
          <w:color w:val="000000"/>
          <w:sz w:val="26"/>
          <w:szCs w:val="26"/>
        </w:rPr>
        <w:t xml:space="preserve"> –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участник закупки</w:t>
      </w:r>
      <w:r w:rsidRPr="0009300C">
        <w:rPr>
          <w:color w:val="000000"/>
          <w:sz w:val="26"/>
          <w:szCs w:val="26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9300C">
        <w:rPr>
          <w:color w:val="000000"/>
          <w:sz w:val="26"/>
          <w:szCs w:val="26"/>
        </w:rPr>
        <w:t xml:space="preserve"> предоставления информации при проведении финансовых операций (</w:t>
      </w:r>
      <w:proofErr w:type="spellStart"/>
      <w:r w:rsidRPr="0009300C">
        <w:rPr>
          <w:color w:val="000000"/>
          <w:sz w:val="26"/>
          <w:szCs w:val="26"/>
        </w:rPr>
        <w:t>офшорные</w:t>
      </w:r>
      <w:proofErr w:type="spellEnd"/>
      <w:r w:rsidRPr="0009300C">
        <w:rPr>
          <w:color w:val="000000"/>
          <w:sz w:val="26"/>
          <w:szCs w:val="26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контракт</w:t>
      </w:r>
      <w:r w:rsidRPr="0009300C">
        <w:rPr>
          <w:color w:val="000000"/>
          <w:sz w:val="26"/>
          <w:szCs w:val="26"/>
        </w:rPr>
        <w:t xml:space="preserve"> –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муниципальным заказчиком для обеспечения муниципальных нужд.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контракт – </w:t>
      </w:r>
      <w:r w:rsidRPr="0009300C">
        <w:rPr>
          <w:color w:val="000000"/>
          <w:sz w:val="26"/>
          <w:szCs w:val="26"/>
        </w:rPr>
        <w:t>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</w:t>
      </w:r>
      <w:r w:rsidRPr="0009300C">
        <w:rPr>
          <w:b/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Закона о контрактной системе;</w:t>
      </w:r>
      <w:proofErr w:type="gramEnd"/>
    </w:p>
    <w:p w:rsidR="00977B72" w:rsidRPr="0009300C" w:rsidRDefault="00977B72" w:rsidP="00977B72">
      <w:pPr>
        <w:ind w:firstLine="567"/>
        <w:jc w:val="both"/>
        <w:rPr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sz w:val="26"/>
          <w:szCs w:val="26"/>
        </w:rPr>
        <w:t>единая информационная система в сфере закупок (далее - единая информационная система)</w:t>
      </w:r>
      <w:r w:rsidRPr="0009300C">
        <w:rPr>
          <w:sz w:val="26"/>
          <w:szCs w:val="26"/>
        </w:rPr>
        <w:t xml:space="preserve"> – совокупность информации, указанной в части 3 статьи 4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 – </w:t>
      </w:r>
      <w:r w:rsidRPr="0009300C">
        <w:rPr>
          <w:b/>
          <w:color w:val="000000"/>
          <w:sz w:val="26"/>
          <w:szCs w:val="26"/>
        </w:rPr>
        <w:t xml:space="preserve">уполномоченный орган - </w:t>
      </w:r>
      <w:r w:rsidRPr="0009300C">
        <w:rPr>
          <w:color w:val="000000"/>
          <w:sz w:val="26"/>
          <w:szCs w:val="26"/>
        </w:rPr>
        <w:t>муниципальный орган, казенное учреждение, на которые возложены полномочия, предусмотренные статьей 26 Закона о контрактной системе;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</w:t>
      </w:r>
      <w:r w:rsidRPr="0009300C">
        <w:rPr>
          <w:color w:val="000000"/>
          <w:sz w:val="26"/>
          <w:szCs w:val="26"/>
        </w:rPr>
        <w:t xml:space="preserve">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</w:rPr>
        <w:t xml:space="preserve"> Победителем конкурса признается участник закупки, который предложил лучшие условия исполнения контракта, и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предусмотрена документация о закупке);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Победителем аукциона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если Законом о контрактной системе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</w:t>
      </w:r>
      <w:proofErr w:type="gramStart"/>
      <w:r w:rsidRPr="0009300C">
        <w:rPr>
          <w:color w:val="000000"/>
          <w:sz w:val="26"/>
          <w:szCs w:val="26"/>
        </w:rPr>
        <w:t>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– наиболее высокий размер платы, подлежащей внесению участником закупки за заключение контракта;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запрос котировок в электронной форме</w:t>
      </w:r>
      <w:r w:rsidRPr="0009300C">
        <w:rPr>
          <w:b/>
          <w:color w:val="FF0000"/>
          <w:sz w:val="26"/>
          <w:szCs w:val="26"/>
        </w:rPr>
        <w:t xml:space="preserve"> </w:t>
      </w:r>
      <w:r w:rsidRPr="0009300C">
        <w:rPr>
          <w:b/>
          <w:color w:val="000000"/>
          <w:sz w:val="26"/>
          <w:szCs w:val="26"/>
        </w:rPr>
        <w:t xml:space="preserve">(далее – электронный запрос котировок)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конкурентный способ определения поставщиков (подрядчиков, исполнителей). Победителем запроса котировок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о контрактной системе);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электронная площадка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о контрактной системе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</w:t>
      </w:r>
      <w:proofErr w:type="gramEnd"/>
      <w:r w:rsidRPr="0009300C">
        <w:rPr>
          <w:color w:val="000000"/>
          <w:sz w:val="26"/>
          <w:szCs w:val="26"/>
        </w:rPr>
        <w:t xml:space="preserve">, </w:t>
      </w:r>
      <w:proofErr w:type="gramStart"/>
      <w:r w:rsidRPr="0009300C">
        <w:rPr>
          <w:color w:val="000000"/>
          <w:sz w:val="26"/>
          <w:szCs w:val="26"/>
        </w:rPr>
        <w:t>предусмотренную</w:t>
      </w:r>
      <w:proofErr w:type="gramEnd"/>
      <w:r w:rsidRPr="0009300C">
        <w:rPr>
          <w:color w:val="000000"/>
          <w:sz w:val="26"/>
          <w:szCs w:val="26"/>
        </w:rPr>
        <w:t xml:space="preserve"> частью 12 статьи 93 Закона о контрактной системе;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оператор электронной площадки</w:t>
      </w:r>
      <w:r w:rsidRPr="0009300C">
        <w:rPr>
          <w:color w:val="000000"/>
          <w:sz w:val="26"/>
          <w:szCs w:val="26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09300C">
        <w:rPr>
          <w:color w:val="000000"/>
          <w:sz w:val="26"/>
          <w:szCs w:val="26"/>
        </w:rPr>
        <w:t xml:space="preserve"> Закона о контрактной системе требованиям и включено в утвержденный Правительством Российской Федерации перечень операторов электронных площадок.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1.4. Процедуры по определению поставщиков (подрядчиков, исполнителей) для нужд 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Заказчик) проводятся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уполномоченным органом – Управлением муниципального имущества Администрации Заполярного района (далее – уполномоченный орган).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1.5. В процессе осуществления своих полномочий Комиссия взаимодействует с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контрактной службой (контрактным управляющим) Заказчика и специализированной организацией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(в случае ее привлечения заказчиком) в порядке, установленном настоящим Положением.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1.6. При отсутствии председателя Комиссии его обязанности исполняет заместитель председателя.</w:t>
      </w:r>
    </w:p>
    <w:p w:rsidR="00977B72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977B72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977B72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2. Правовое регулирование</w:t>
      </w:r>
    </w:p>
    <w:p w:rsidR="00977B72" w:rsidRPr="006F706D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Федерации, Законом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Законом от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26.07.2006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Заказчика, и настоящим Положением.</w:t>
      </w:r>
    </w:p>
    <w:p w:rsidR="00977B72" w:rsidRDefault="00977B72" w:rsidP="00977B7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77B72" w:rsidRDefault="00977B72" w:rsidP="00977B7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77B72" w:rsidRDefault="00977B72" w:rsidP="00977B7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77B72" w:rsidRPr="006F706D" w:rsidRDefault="00977B72" w:rsidP="00977B72">
      <w:pPr>
        <w:pStyle w:val="a9"/>
        <w:numPr>
          <w:ilvl w:val="0"/>
          <w:numId w:val="20"/>
        </w:numPr>
        <w:spacing w:before="240"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6F706D">
        <w:rPr>
          <w:b/>
          <w:bCs/>
          <w:color w:val="000000"/>
          <w:sz w:val="26"/>
          <w:szCs w:val="26"/>
        </w:rPr>
        <w:t>Цели создания и принципы работы Комиссии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3.1. Комиссия создается в целях проведения: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конкурсов: электронный конкурс, закрытый электронный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конкурс;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аукционов: электронный аукцион, закрытый электронный аукцион;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электронных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запросов котировок.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 В своей деятельности Комиссия руководствуется следующими принципами.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3.2.1. Эффективность и экономичность использования выделенных средств бюджета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внебюджетных источников финансирования.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3.2.2. Публичность, гласность, открытость и прозрачность процедуры определения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3.2.3. Обеспечение добросовестной конкуренции, недопущение дискриминации, введения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ограничений или преимуще</w:t>
      </w:r>
      <w:proofErr w:type="gramStart"/>
      <w:r w:rsidRPr="0009300C">
        <w:rPr>
          <w:color w:val="000000"/>
          <w:sz w:val="26"/>
          <w:szCs w:val="26"/>
        </w:rPr>
        <w:t>ств дл</w:t>
      </w:r>
      <w:proofErr w:type="gramEnd"/>
      <w:r w:rsidRPr="0009300C">
        <w:rPr>
          <w:color w:val="000000"/>
          <w:sz w:val="26"/>
          <w:szCs w:val="26"/>
        </w:rPr>
        <w:t>я отдельных участников закупки, за исключением случаев, если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такие преимущества установлены действующим законодательством РФ.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3.2.4. Устранение возможностей злоупотребления и коррупции при определении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3.2.5. Недопущение разглашения сведений, ставших известными в ходе проведения процедур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определения поставщиков (подрядчиков, исполнителей), в случаях, установленных действующим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законодательством.</w:t>
      </w:r>
    </w:p>
    <w:p w:rsidR="00977B72" w:rsidRPr="0009300C" w:rsidRDefault="00977B72" w:rsidP="00977B7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77B72" w:rsidRPr="006F706D" w:rsidRDefault="00977B72" w:rsidP="00977B72">
      <w:pPr>
        <w:pStyle w:val="a9"/>
        <w:numPr>
          <w:ilvl w:val="0"/>
          <w:numId w:val="20"/>
        </w:numPr>
        <w:spacing w:before="240"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6F706D">
        <w:rPr>
          <w:b/>
          <w:bCs/>
          <w:color w:val="000000"/>
          <w:sz w:val="26"/>
          <w:szCs w:val="26"/>
        </w:rPr>
        <w:t>Функции Комиссии</w:t>
      </w:r>
    </w:p>
    <w:p w:rsidR="00977B72" w:rsidRPr="0009300C" w:rsidRDefault="00977B72" w:rsidP="00977B7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КОНКУРС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977B72" w:rsidRPr="0009300C" w:rsidRDefault="00977B72" w:rsidP="00977B72">
      <w:pPr>
        <w:numPr>
          <w:ilvl w:val="0"/>
          <w:numId w:val="8"/>
        </w:numPr>
        <w:tabs>
          <w:tab w:val="clear" w:pos="720"/>
        </w:tabs>
        <w:suppressAutoHyphens w:val="0"/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977B72" w:rsidRPr="0009300C" w:rsidRDefault="00977B72" w:rsidP="00977B72">
      <w:pPr>
        <w:numPr>
          <w:ilvl w:val="0"/>
          <w:numId w:val="8"/>
        </w:numPr>
        <w:tabs>
          <w:tab w:val="clear" w:pos="720"/>
        </w:tabs>
        <w:suppressAutoHyphens w:val="0"/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977B72" w:rsidRPr="0009300C" w:rsidRDefault="00977B72" w:rsidP="00977B72">
      <w:pPr>
        <w:numPr>
          <w:ilvl w:val="0"/>
          <w:numId w:val="8"/>
        </w:numPr>
        <w:tabs>
          <w:tab w:val="clear" w:pos="720"/>
        </w:tabs>
        <w:suppressAutoHyphens w:val="0"/>
        <w:ind w:left="780" w:firstLine="71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уполномоченный орган с использованием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977B72" w:rsidRPr="0009300C" w:rsidRDefault="00977B72" w:rsidP="00977B72">
      <w:pPr>
        <w:numPr>
          <w:ilvl w:val="0"/>
          <w:numId w:val="9"/>
        </w:numPr>
        <w:tabs>
          <w:tab w:val="clear" w:pos="720"/>
          <w:tab w:val="left" w:pos="1134"/>
        </w:tabs>
        <w:suppressAutoHyphens w:val="0"/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977B72" w:rsidRPr="0009300C" w:rsidRDefault="00977B72" w:rsidP="00977B72">
      <w:pPr>
        <w:numPr>
          <w:ilvl w:val="0"/>
          <w:numId w:val="9"/>
        </w:numPr>
        <w:tabs>
          <w:tab w:val="clear" w:pos="720"/>
          <w:tab w:val="left" w:pos="1134"/>
        </w:tabs>
        <w:suppressAutoHyphens w:val="0"/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 создание произведения литературы или искусства;</w:t>
      </w:r>
    </w:p>
    <w:p w:rsidR="00977B72" w:rsidRPr="0009300C" w:rsidRDefault="00977B72" w:rsidP="00977B72">
      <w:pPr>
        <w:numPr>
          <w:ilvl w:val="0"/>
          <w:numId w:val="9"/>
        </w:numPr>
        <w:tabs>
          <w:tab w:val="clear" w:pos="720"/>
          <w:tab w:val="left" w:pos="1134"/>
        </w:tabs>
        <w:suppressAutoHyphens w:val="0"/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977B72" w:rsidRPr="0009300C" w:rsidRDefault="00977B72" w:rsidP="00977B72">
      <w:pPr>
        <w:numPr>
          <w:ilvl w:val="0"/>
          <w:numId w:val="9"/>
        </w:numPr>
        <w:tabs>
          <w:tab w:val="clear" w:pos="720"/>
          <w:tab w:val="left" w:pos="1134"/>
        </w:tabs>
        <w:suppressAutoHyphens w:val="0"/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977B72" w:rsidRPr="0009300C" w:rsidRDefault="00977B72" w:rsidP="00977B72">
      <w:pPr>
        <w:numPr>
          <w:ilvl w:val="0"/>
          <w:numId w:val="9"/>
        </w:numPr>
        <w:tabs>
          <w:tab w:val="clear" w:pos="720"/>
          <w:tab w:val="left" w:pos="1134"/>
        </w:tabs>
        <w:suppressAutoHyphens w:val="0"/>
        <w:ind w:left="0" w:right="180" w:firstLine="709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4.1.2.</w:t>
      </w:r>
      <w:r w:rsidRPr="0009300C">
        <w:rPr>
          <w:sz w:val="26"/>
          <w:szCs w:val="26"/>
        </w:rPr>
        <w:t xml:space="preserve"> </w:t>
      </w:r>
      <w:proofErr w:type="gramStart"/>
      <w:r w:rsidRPr="0009300C">
        <w:rPr>
          <w:color w:val="000000"/>
          <w:sz w:val="26"/>
          <w:szCs w:val="26"/>
        </w:rPr>
        <w:t>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</w:t>
      </w:r>
      <w:proofErr w:type="gramEnd"/>
      <w:r w:rsidRPr="0009300C">
        <w:rPr>
          <w:color w:val="000000"/>
          <w:sz w:val="26"/>
          <w:szCs w:val="26"/>
        </w:rPr>
        <w:t xml:space="preserve"> закупок:</w:t>
      </w:r>
    </w:p>
    <w:p w:rsidR="00977B72" w:rsidRPr="0009300C" w:rsidRDefault="00977B72" w:rsidP="00977B72">
      <w:pPr>
        <w:numPr>
          <w:ilvl w:val="0"/>
          <w:numId w:val="10"/>
        </w:numPr>
        <w:tabs>
          <w:tab w:val="clear" w:pos="720"/>
          <w:tab w:val="left" w:pos="1134"/>
        </w:tabs>
        <w:suppressAutoHyphens w:val="0"/>
        <w:ind w:left="851" w:firstLine="0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рассматривают вторые части заявок на участие в закупке, а также</w:t>
      </w:r>
      <w:r>
        <w:rPr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информацию и документы, направленные оператором электронной площадки в соответствии с пунктом 2 части 10 статьи 48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977B72" w:rsidRPr="0009300C" w:rsidRDefault="00977B72" w:rsidP="00977B72">
      <w:pPr>
        <w:numPr>
          <w:ilvl w:val="0"/>
          <w:numId w:val="10"/>
        </w:numPr>
        <w:tabs>
          <w:tab w:val="clear" w:pos="720"/>
          <w:tab w:val="left" w:pos="1134"/>
        </w:tabs>
        <w:suppressAutoHyphens w:val="0"/>
        <w:ind w:left="851" w:firstLine="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977B72" w:rsidRPr="0009300C" w:rsidRDefault="00977B72" w:rsidP="00977B72">
      <w:pPr>
        <w:numPr>
          <w:ilvl w:val="0"/>
          <w:numId w:val="10"/>
        </w:numPr>
        <w:tabs>
          <w:tab w:val="clear" w:pos="720"/>
          <w:tab w:val="left" w:pos="1134"/>
        </w:tabs>
        <w:suppressAutoHyphens w:val="0"/>
        <w:ind w:left="851" w:firstLine="0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формирует уполномоченный орган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 использованием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о контрактной системе, члены Комиссии по осуществлению закупок:</w:t>
      </w:r>
    </w:p>
    <w:p w:rsidR="00977B72" w:rsidRPr="0009300C" w:rsidRDefault="00977B72" w:rsidP="00977B72">
      <w:pPr>
        <w:numPr>
          <w:ilvl w:val="0"/>
          <w:numId w:val="11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977B72" w:rsidRPr="0009300C" w:rsidRDefault="00977B72" w:rsidP="00977B72">
      <w:pPr>
        <w:numPr>
          <w:ilvl w:val="0"/>
          <w:numId w:val="11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ценовых предложений по критерию, предусмотренному пунктом 1 части 1 статьи 32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первая и вторая части которой признаны соответствующими извещению об осуществлении</w:t>
      </w:r>
      <w:proofErr w:type="gramEnd"/>
      <w:r w:rsidRPr="0009300C">
        <w:rPr>
          <w:color w:val="000000"/>
          <w:sz w:val="26"/>
          <w:szCs w:val="26"/>
        </w:rPr>
        <w:t xml:space="preserve">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77B72" w:rsidRPr="0009300C" w:rsidRDefault="00977B72" w:rsidP="00977B72">
      <w:pPr>
        <w:numPr>
          <w:ilvl w:val="0"/>
          <w:numId w:val="11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подписывают протокол подведения итогов</w:t>
      </w:r>
      <w:r w:rsidRPr="0009300C">
        <w:rPr>
          <w:color w:val="7030A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формирует уполномоченный орган с использованием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977B72" w:rsidRDefault="00977B72" w:rsidP="00977B72">
      <w:pPr>
        <w:ind w:firstLine="567"/>
        <w:jc w:val="both"/>
        <w:rPr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АУКЦИОН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в обязанности Комиссии входит следующее.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977B72" w:rsidRPr="0009300C" w:rsidRDefault="00977B72" w:rsidP="00977B72">
      <w:pPr>
        <w:numPr>
          <w:ilvl w:val="0"/>
          <w:numId w:val="12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о контрактной системе;</w:t>
      </w:r>
    </w:p>
    <w:p w:rsidR="00977B72" w:rsidRPr="0009300C" w:rsidRDefault="00977B72" w:rsidP="00977B72">
      <w:pPr>
        <w:numPr>
          <w:ilvl w:val="0"/>
          <w:numId w:val="12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</w:t>
      </w:r>
      <w:proofErr w:type="gramEnd"/>
      <w:r w:rsidRPr="0009300C">
        <w:rPr>
          <w:color w:val="000000"/>
          <w:sz w:val="26"/>
          <w:szCs w:val="26"/>
        </w:rPr>
        <w:t xml:space="preserve">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 ст.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</w:p>
    <w:p w:rsidR="00977B72" w:rsidRPr="0009300C" w:rsidRDefault="00977B72" w:rsidP="00977B72">
      <w:pPr>
        <w:numPr>
          <w:ilvl w:val="0"/>
          <w:numId w:val="12"/>
        </w:numPr>
        <w:suppressAutoHyphens w:val="0"/>
        <w:ind w:left="780" w:firstLine="567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 формирует уполномоченный орган с использованием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Комиссия также выполняет иные действия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соответствии с положениями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ЗАПРОС КОТИРОВОК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977B72" w:rsidRPr="0009300C" w:rsidRDefault="00977B72" w:rsidP="00977B72">
      <w:pPr>
        <w:numPr>
          <w:ilvl w:val="0"/>
          <w:numId w:val="13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о контрактной системе;</w:t>
      </w:r>
    </w:p>
    <w:p w:rsidR="00977B72" w:rsidRPr="0009300C" w:rsidRDefault="00977B72" w:rsidP="00977B72">
      <w:pPr>
        <w:numPr>
          <w:ilvl w:val="0"/>
          <w:numId w:val="13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заявок;</w:t>
      </w:r>
    </w:p>
    <w:p w:rsidR="00977B72" w:rsidRPr="0009300C" w:rsidRDefault="00977B72" w:rsidP="00977B72">
      <w:pPr>
        <w:numPr>
          <w:ilvl w:val="0"/>
          <w:numId w:val="13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подведения итогов определения поставщика (подрядчика, исполнителя). Протокол формирует уполномоченный орган с использованием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о контрактной системе.</w:t>
      </w:r>
    </w:p>
    <w:p w:rsidR="00977B72" w:rsidRDefault="00977B72" w:rsidP="00977B72">
      <w:pPr>
        <w:ind w:firstLine="567"/>
        <w:jc w:val="both"/>
        <w:rPr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КОНКУРС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конкурса в обязанности Комиссии входит следующее.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4.4.1.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977B72" w:rsidRPr="0009300C" w:rsidRDefault="00977B72" w:rsidP="00977B72">
      <w:pPr>
        <w:numPr>
          <w:ilvl w:val="0"/>
          <w:numId w:val="14"/>
        </w:numPr>
        <w:suppressAutoHyphens w:val="0"/>
        <w:ind w:firstLine="556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r w:rsidRPr="0009300C">
        <w:rPr>
          <w:color w:val="000000"/>
          <w:sz w:val="26"/>
          <w:szCs w:val="26"/>
        </w:rPr>
        <w:t>статьи</w:t>
      </w:r>
      <w:r w:rsidRPr="0009300C">
        <w:rPr>
          <w:color w:val="000000"/>
          <w:sz w:val="26"/>
          <w:szCs w:val="26"/>
          <w:lang w:val="en-US"/>
        </w:rPr>
        <w:t xml:space="preserve"> 75</w:t>
      </w:r>
      <w:r w:rsidRPr="0009300C">
        <w:rPr>
          <w:color w:val="000000"/>
          <w:sz w:val="26"/>
          <w:szCs w:val="26"/>
        </w:rPr>
        <w:t xml:space="preserve"> Закона о контрактной системе</w:t>
      </w:r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977B72" w:rsidRPr="0009300C" w:rsidRDefault="00977B72" w:rsidP="00977B72">
      <w:pPr>
        <w:numPr>
          <w:ilvl w:val="0"/>
          <w:numId w:val="14"/>
        </w:numPr>
        <w:suppressAutoHyphens w:val="0"/>
        <w:ind w:firstLine="556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формирует уполномоченный орган с использованием специализированной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977B72" w:rsidRPr="0009300C" w:rsidRDefault="00977B72" w:rsidP="00977B72">
      <w:pPr>
        <w:numPr>
          <w:ilvl w:val="0"/>
          <w:numId w:val="15"/>
        </w:numPr>
        <w:tabs>
          <w:tab w:val="left" w:pos="9743"/>
        </w:tabs>
        <w:suppressAutoHyphens w:val="0"/>
        <w:ind w:left="780" w:right="180" w:hanging="354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непредставления информации и документов, предусмотренных пунктом 5 части 1 статьи 75 Закона о контрактной системе, несоответствия таких информации и документов требованиям, установленным в приглашении;</w:t>
      </w:r>
    </w:p>
    <w:p w:rsidR="00977B72" w:rsidRPr="0009300C" w:rsidRDefault="00977B72" w:rsidP="00977B72">
      <w:pPr>
        <w:numPr>
          <w:ilvl w:val="0"/>
          <w:numId w:val="15"/>
        </w:numPr>
        <w:tabs>
          <w:tab w:val="left" w:pos="9743"/>
        </w:tabs>
        <w:suppressAutoHyphens w:val="0"/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несоответствия участника закупки требованиям, указанным в приглашении и предусмотренным пунктом 12 части 1 статьи 42 Закона о контрактной системе;</w:t>
      </w:r>
    </w:p>
    <w:p w:rsidR="00977B72" w:rsidRPr="0009300C" w:rsidRDefault="00977B72" w:rsidP="00977B72">
      <w:pPr>
        <w:numPr>
          <w:ilvl w:val="0"/>
          <w:numId w:val="15"/>
        </w:numPr>
        <w:tabs>
          <w:tab w:val="left" w:pos="9743"/>
        </w:tabs>
        <w:suppressAutoHyphens w:val="0"/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выявления недостоверной информации, содержащейся в информации и документах, предусмотренных пунктом 5 части 1 статьи 75 Закона о контрактной системе.</w:t>
      </w:r>
    </w:p>
    <w:p w:rsidR="00977B72" w:rsidRPr="0009300C" w:rsidRDefault="00977B72" w:rsidP="00977B72">
      <w:pPr>
        <w:tabs>
          <w:tab w:val="left" w:pos="9743"/>
        </w:tabs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977B72" w:rsidRPr="0009300C" w:rsidRDefault="00977B72" w:rsidP="00977B72">
      <w:pPr>
        <w:numPr>
          <w:ilvl w:val="0"/>
          <w:numId w:val="16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977B72" w:rsidRPr="0009300C" w:rsidRDefault="00977B72" w:rsidP="00977B72">
      <w:pPr>
        <w:numPr>
          <w:ilvl w:val="0"/>
          <w:numId w:val="16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977B72" w:rsidRPr="0009300C" w:rsidRDefault="00977B72" w:rsidP="00977B72">
      <w:pPr>
        <w:numPr>
          <w:ilvl w:val="0"/>
          <w:numId w:val="16"/>
        </w:numPr>
        <w:suppressAutoHyphens w:val="0"/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77B72" w:rsidRPr="0009300C" w:rsidRDefault="00977B72" w:rsidP="00977B72">
      <w:pPr>
        <w:numPr>
          <w:ilvl w:val="0"/>
          <w:numId w:val="16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Pr="0009300C">
        <w:rPr>
          <w:color w:val="E36C0A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977B72" w:rsidRDefault="00977B72" w:rsidP="00977B72">
      <w:pPr>
        <w:ind w:firstLine="567"/>
        <w:jc w:val="both"/>
        <w:rPr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АУКЦИОН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аукциона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4.5.1. В 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977B72" w:rsidRPr="0009300C" w:rsidRDefault="00977B72" w:rsidP="00977B72">
      <w:pPr>
        <w:numPr>
          <w:ilvl w:val="0"/>
          <w:numId w:val="17"/>
        </w:numPr>
        <w:suppressAutoHyphens w:val="0"/>
        <w:ind w:firstLine="698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proofErr w:type="spellStart"/>
      <w:r w:rsidRPr="0009300C">
        <w:rPr>
          <w:color w:val="000000"/>
          <w:sz w:val="26"/>
          <w:szCs w:val="26"/>
          <w:lang w:val="en-US"/>
        </w:rPr>
        <w:t>статьи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75 </w:t>
      </w:r>
      <w:proofErr w:type="spellStart"/>
      <w:r w:rsidRPr="0009300C">
        <w:rPr>
          <w:color w:val="000000"/>
          <w:sz w:val="26"/>
          <w:szCs w:val="26"/>
          <w:lang w:val="en-US"/>
        </w:rPr>
        <w:t>Закона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о </w:t>
      </w:r>
      <w:proofErr w:type="spellStart"/>
      <w:r w:rsidRPr="0009300C">
        <w:rPr>
          <w:color w:val="000000"/>
          <w:sz w:val="26"/>
          <w:szCs w:val="26"/>
          <w:lang w:val="en-US"/>
        </w:rPr>
        <w:t>контрактной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300C">
        <w:rPr>
          <w:color w:val="000000"/>
          <w:sz w:val="26"/>
          <w:szCs w:val="26"/>
          <w:lang w:val="en-US"/>
        </w:rPr>
        <w:t>системе</w:t>
      </w:r>
      <w:proofErr w:type="spellEnd"/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977B72" w:rsidRPr="0009300C" w:rsidRDefault="00977B72" w:rsidP="00977B72">
      <w:pPr>
        <w:numPr>
          <w:ilvl w:val="0"/>
          <w:numId w:val="17"/>
        </w:numPr>
        <w:suppressAutoHyphens w:val="0"/>
        <w:ind w:firstLine="698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 Протокол формирует уполномоченный орган с использованием специализированной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977B72" w:rsidRPr="0009300C" w:rsidRDefault="00977B72" w:rsidP="00977B72">
      <w:pPr>
        <w:numPr>
          <w:ilvl w:val="0"/>
          <w:numId w:val="18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76 Закона о контрактной системе,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о контрактной</w:t>
      </w:r>
      <w:proofErr w:type="gramEnd"/>
      <w:r w:rsidRPr="0009300C">
        <w:rPr>
          <w:color w:val="000000"/>
          <w:sz w:val="26"/>
          <w:szCs w:val="26"/>
        </w:rPr>
        <w:t xml:space="preserve"> системе, а также в случае непредставления информации и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977B72" w:rsidRPr="0009300C" w:rsidRDefault="00977B72" w:rsidP="00977B72">
      <w:pPr>
        <w:numPr>
          <w:ilvl w:val="0"/>
          <w:numId w:val="18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</w:t>
      </w:r>
      <w:proofErr w:type="gramEnd"/>
      <w:r w:rsidRPr="0009300C">
        <w:rPr>
          <w:color w:val="000000"/>
          <w:sz w:val="26"/>
          <w:szCs w:val="26"/>
        </w:rPr>
        <w:t xml:space="preserve"> ст.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977B72" w:rsidRPr="0009300C" w:rsidRDefault="00977B72" w:rsidP="00977B72">
      <w:pPr>
        <w:numPr>
          <w:ilvl w:val="0"/>
          <w:numId w:val="18"/>
        </w:numPr>
        <w:suppressAutoHyphens w:val="0"/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уполномоченный орган с использованием специализированной электронной площадки.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4.5.3.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о контрактной системе.</w:t>
      </w:r>
    </w:p>
    <w:p w:rsidR="00977B72" w:rsidRDefault="00977B72" w:rsidP="00977B7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77B72" w:rsidRPr="006F706D" w:rsidRDefault="00977B72" w:rsidP="00977B72">
      <w:pPr>
        <w:pStyle w:val="a9"/>
        <w:numPr>
          <w:ilvl w:val="0"/>
          <w:numId w:val="15"/>
        </w:numPr>
        <w:spacing w:before="240"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6F706D">
        <w:rPr>
          <w:b/>
          <w:bCs/>
          <w:color w:val="000000"/>
          <w:sz w:val="26"/>
          <w:szCs w:val="26"/>
        </w:rPr>
        <w:t>Порядок создания и работы Комиссии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5.1. Комиссия является коллегиальным органом Заказчика и уполномоченного органа, действующим на постоянной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основе. Персональный состав Комиссии, ее председатель, заместитель председателя,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секретарь (при необходимости) и члены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Комиссии утверждаются Постановлением Заказчика.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5.2. Решение о создании комиссии принимается Заказчиком до начала проведения закупки. При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этом определяются состав комиссии и порядок ее работы, назначается председатель комиссии.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Число членов Комиссии должно быть не менее трех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человек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должностей.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5.4. Заказчик включает в состав Комиссии преимущественно лиц, прошедших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профессиональную переподготовку или повышение квалификации в сфере закупок, а также лиц,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обладающих специальными знаниями, относящимися к объекту закупки.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Членами комиссии не могут быть:</w:t>
      </w:r>
    </w:p>
    <w:p w:rsidR="00977B72" w:rsidRPr="0009300C" w:rsidRDefault="00977B72" w:rsidP="00977B72">
      <w:pPr>
        <w:numPr>
          <w:ilvl w:val="0"/>
          <w:numId w:val="19"/>
        </w:numPr>
        <w:suppressAutoHyphens w:val="0"/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977B72" w:rsidRPr="0009300C" w:rsidRDefault="00977B72" w:rsidP="00977B72">
      <w:pPr>
        <w:numPr>
          <w:ilvl w:val="0"/>
          <w:numId w:val="19"/>
        </w:numPr>
        <w:suppressAutoHyphens w:val="0"/>
        <w:ind w:left="780" w:right="1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  <w:proofErr w:type="gramEnd"/>
    </w:p>
    <w:p w:rsidR="00977B72" w:rsidRPr="0009300C" w:rsidRDefault="00977B72" w:rsidP="00977B72">
      <w:pPr>
        <w:numPr>
          <w:ilvl w:val="0"/>
          <w:numId w:val="19"/>
        </w:numPr>
        <w:suppressAutoHyphens w:val="0"/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977B72" w:rsidRPr="0009300C" w:rsidRDefault="00977B72" w:rsidP="00977B72">
      <w:pPr>
        <w:numPr>
          <w:ilvl w:val="0"/>
          <w:numId w:val="19"/>
        </w:numPr>
        <w:suppressAutoHyphens w:val="0"/>
        <w:ind w:left="780" w:right="1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физические лица, состоящие в браке с руководителем участника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9300C">
        <w:rPr>
          <w:color w:val="000000"/>
          <w:sz w:val="26"/>
          <w:szCs w:val="26"/>
        </w:rPr>
        <w:t>неполнородными</w:t>
      </w:r>
      <w:proofErr w:type="spellEnd"/>
      <w:r w:rsidRPr="0009300C">
        <w:rPr>
          <w:color w:val="000000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5.6. Замена члена комиссии допускается только по решению Заказчика.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Pr="0009300C">
        <w:rPr>
          <w:color w:val="00B05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5.8. Уведомление членов Комиссии о месте, дате и времени проведения заседаний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комиссии осуществляется не </w:t>
      </w:r>
      <w:proofErr w:type="gramStart"/>
      <w:r w:rsidRPr="0009300C">
        <w:rPr>
          <w:color w:val="000000"/>
          <w:sz w:val="26"/>
          <w:szCs w:val="26"/>
        </w:rPr>
        <w:t>позднее</w:t>
      </w:r>
      <w:proofErr w:type="gramEnd"/>
      <w:r w:rsidRPr="0009300C">
        <w:rPr>
          <w:color w:val="000000"/>
          <w:sz w:val="26"/>
          <w:szCs w:val="26"/>
        </w:rPr>
        <w:t xml:space="preserve"> чем за два рабочих дня до даты проведения такого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 посредством направления приглашений, содержащих сведения о повестке дня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заседания. Подготовка приглашения, представление его на подписание председателю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направление членам комиссии осуществляется секретарем комиссии.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5.9. Председатель Комиссии либо лицо, его замещающее: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осуществляет общее руководство работой Комиссии и обеспечивает выполнение настоящего положения;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объявляет заседание правомочным или выносит решение о его переносе из-за отсутствия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необходимого количества членов;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открывает и ведет заседания Комиссии, объявляет перерывы;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 случае необходимости выносит на обсуждение Комиссии вопрос о привлечении 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экспертов.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5.10. Секретарь Комиссии осуществляет подготовку заседаний Комиссии, включая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оформление и рассылку необходимых документов, информирование членов Комиссии по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всем вопросам, относящимся к их функциям (в том числе извещение лиц, принимающих участие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комиссии, о времени и месте проведения заседаний и обеспечение членов комиссии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необходимыми материалами). Обеспечивает взаимодействие с контрактной службой (контрактным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управляющим) в соответствии с положением о контрактной службе Заказчика (должностной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инструкцией контрактного управляющего).</w:t>
      </w:r>
    </w:p>
    <w:p w:rsidR="00977B72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977B72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6. Права, обязанности и ответственность Комиссии</w:t>
      </w:r>
    </w:p>
    <w:p w:rsidR="00977B72" w:rsidRPr="006F706D" w:rsidRDefault="00977B72" w:rsidP="00977B7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6.1. Члены Комиссии вправе: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знакомиться со всеми представленными на рассмотрение документами и сведениями,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составляющими заявку на участие в закупке;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выступать по вопросам повестки дня на заседаниях Комиссии;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проверять правильность содержания формируемых уполномоченным органом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протоколов, в том числе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правильность отражения в этих протоколах своего выступления.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6.2. Члены Комиссии обязаны: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присутствовать на заседаниях Комиссии, за исключением случаев, вызванных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уважительными причинами (временная нетрудоспособность, командировка и другие уважительные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причины);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принимать решения в пределах своей компетенции.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6.3. Решение Комиссии, принятое в нарушение требований Закона о контрактной системе</w:t>
      </w:r>
      <w:r>
        <w:rPr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 настоящего положения, может быть обжаловано любым участником закупки в порядке,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установленном Законом о контрактной системе, и признано недействительным по решению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контрольного органа в сфере закупок.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РФ.</w:t>
      </w:r>
    </w:p>
    <w:p w:rsidR="00977B72" w:rsidRPr="0009300C" w:rsidRDefault="00977B72" w:rsidP="00977B7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6.5. Не реже чем один раз в два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года по решению заказчика может осуществляться ротация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членов Комиссии. Такая ротация заключается в замене не менее 50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процентов членов Комиссии в целях недопущения работы в составе комиссии заинтересованных лиц, а также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снижения и предотвращения коррупционных рисков и повышения качества осуществления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закупок.</w:t>
      </w:r>
    </w:p>
    <w:p w:rsidR="00977B72" w:rsidRPr="0009300C" w:rsidRDefault="00977B72" w:rsidP="00977B72">
      <w:pPr>
        <w:pStyle w:val="a9"/>
        <w:rPr>
          <w:sz w:val="26"/>
          <w:szCs w:val="26"/>
        </w:rPr>
      </w:pPr>
    </w:p>
    <w:p w:rsidR="00977B72" w:rsidRPr="00586C63" w:rsidRDefault="00977B72" w:rsidP="00977B7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77B72" w:rsidRPr="00586C63" w:rsidRDefault="00977B72" w:rsidP="00977B72">
      <w:pPr>
        <w:spacing w:line="240" w:lineRule="atLeast"/>
        <w:ind w:firstLine="709"/>
        <w:rPr>
          <w:sz w:val="26"/>
          <w:szCs w:val="26"/>
        </w:rPr>
      </w:pPr>
    </w:p>
    <w:p w:rsidR="00977B72" w:rsidRPr="00061D3D" w:rsidRDefault="00977B72" w:rsidP="00977B72">
      <w:pPr>
        <w:spacing w:line="240" w:lineRule="atLeast"/>
        <w:ind w:firstLine="709"/>
        <w:rPr>
          <w:sz w:val="26"/>
          <w:szCs w:val="26"/>
        </w:rPr>
      </w:pPr>
      <w:r w:rsidRPr="00586C6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977B72" w:rsidRDefault="00977B72" w:rsidP="00977B72"/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Default="00977B72" w:rsidP="00977B72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77B72" w:rsidRPr="00935B43" w:rsidRDefault="00977B72" w:rsidP="00977B72">
      <w:pPr>
        <w:rPr>
          <w:sz w:val="26"/>
          <w:szCs w:val="26"/>
        </w:rPr>
      </w:pPr>
    </w:p>
    <w:p w:rsidR="00A93169" w:rsidRPr="00A93169" w:rsidRDefault="00A93169" w:rsidP="00A93169"/>
    <w:p w:rsidR="007E3E9E" w:rsidRDefault="00977B72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58 от  16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uiPriority w:val="99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7">
    <w:name w:val="Plain Text"/>
    <w:basedOn w:val="a"/>
    <w:link w:val="a8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0"/>
    <w:rsid w:val="00D326D1"/>
  </w:style>
  <w:style w:type="paragraph" w:styleId="aa">
    <w:name w:val="Body Text"/>
    <w:basedOn w:val="a"/>
    <w:link w:val="ab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</cp:revision>
  <dcterms:created xsi:type="dcterms:W3CDTF">2022-11-16T06:50:00Z</dcterms:created>
  <dcterms:modified xsi:type="dcterms:W3CDTF">2022-11-16T06:50:00Z</dcterms:modified>
</cp:coreProperties>
</file>