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014995" w:rsidP="008D6493">
      <w:pPr>
        <w:pStyle w:val="Heading2"/>
        <w:numPr>
          <w:ilvl w:val="0"/>
          <w:numId w:val="2"/>
        </w:numPr>
      </w:pPr>
      <w:r>
        <w:t>26</w:t>
      </w:r>
      <w:r w:rsidR="009F2153">
        <w:t xml:space="preserve"> сентября</w:t>
      </w:r>
      <w:r w:rsidR="008D6493">
        <w:t xml:space="preserve">  2022</w:t>
      </w:r>
      <w:r w:rsidR="008D6493" w:rsidRPr="000A32E5">
        <w:t xml:space="preserve"> года № </w:t>
      </w:r>
      <w:r>
        <w:t>45</w:t>
      </w:r>
    </w:p>
    <w:p w:rsidR="006163F6" w:rsidRDefault="006163F6"/>
    <w:p w:rsidR="008D6493" w:rsidRDefault="008D6493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Default="0078753D" w:rsidP="0078753D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</w:t>
      </w:r>
    </w:p>
    <w:p w:rsidR="0078753D" w:rsidRDefault="0078753D" w:rsidP="0078753D">
      <w:pPr>
        <w:pStyle w:val="2"/>
        <w:numPr>
          <w:ilvl w:val="0"/>
          <w:numId w:val="0"/>
        </w:numPr>
        <w:spacing w:before="0"/>
        <w:ind w:left="360"/>
        <w:jc w:val="left"/>
      </w:pPr>
      <w:r>
        <w:t xml:space="preserve">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3D" w:rsidRDefault="0078753D" w:rsidP="0078753D">
      <w:pPr>
        <w:jc w:val="center"/>
        <w:rPr>
          <w:b/>
          <w:sz w:val="26"/>
          <w:szCs w:val="26"/>
        </w:rPr>
      </w:pPr>
    </w:p>
    <w:p w:rsidR="0078753D" w:rsidRPr="00B92EE0" w:rsidRDefault="0078753D" w:rsidP="0078753D">
      <w:pPr>
        <w:jc w:val="center"/>
        <w:rPr>
          <w:b/>
          <w:sz w:val="26"/>
          <w:szCs w:val="26"/>
        </w:rPr>
      </w:pPr>
      <w:r w:rsidRPr="00B92EE0">
        <w:rPr>
          <w:b/>
          <w:sz w:val="26"/>
          <w:szCs w:val="26"/>
        </w:rPr>
        <w:t>Администрация Сельского поселения</w:t>
      </w:r>
    </w:p>
    <w:p w:rsidR="0078753D" w:rsidRPr="00B92EE0" w:rsidRDefault="0078753D" w:rsidP="0078753D">
      <w:pPr>
        <w:jc w:val="center"/>
        <w:rPr>
          <w:b/>
          <w:sz w:val="26"/>
          <w:szCs w:val="26"/>
        </w:rPr>
      </w:pPr>
      <w:r w:rsidRPr="00B92EE0">
        <w:rPr>
          <w:b/>
          <w:sz w:val="26"/>
          <w:szCs w:val="26"/>
        </w:rPr>
        <w:t>«Тиманский сельсовет» Заполярного района</w:t>
      </w:r>
    </w:p>
    <w:p w:rsidR="0078753D" w:rsidRPr="00B92EE0" w:rsidRDefault="0078753D" w:rsidP="0078753D">
      <w:pPr>
        <w:jc w:val="center"/>
        <w:rPr>
          <w:b/>
        </w:rPr>
      </w:pPr>
      <w:r w:rsidRPr="00B92EE0">
        <w:rPr>
          <w:b/>
          <w:sz w:val="26"/>
          <w:szCs w:val="26"/>
        </w:rPr>
        <w:t>Ненецкого автономного округа</w:t>
      </w:r>
    </w:p>
    <w:p w:rsidR="0078753D" w:rsidRPr="00B92EE0" w:rsidRDefault="0078753D" w:rsidP="0078753D">
      <w:pPr>
        <w:rPr>
          <w:b/>
          <w:sz w:val="28"/>
          <w:szCs w:val="28"/>
        </w:rPr>
      </w:pPr>
    </w:p>
    <w:p w:rsidR="0078753D" w:rsidRPr="00B92EE0" w:rsidRDefault="0078753D" w:rsidP="0078753D">
      <w:pPr>
        <w:jc w:val="center"/>
        <w:rPr>
          <w:b/>
          <w:sz w:val="28"/>
          <w:szCs w:val="28"/>
        </w:rPr>
      </w:pPr>
      <w:r w:rsidRPr="00B92EE0">
        <w:rPr>
          <w:b/>
          <w:sz w:val="28"/>
          <w:szCs w:val="28"/>
        </w:rPr>
        <w:t>ПОСТАНОВЛЕНИЕ</w:t>
      </w:r>
    </w:p>
    <w:p w:rsidR="00014995" w:rsidRDefault="00014995" w:rsidP="00014995">
      <w:r>
        <w:rPr>
          <w:b/>
          <w:u w:val="single"/>
        </w:rPr>
        <w:t xml:space="preserve">от 07.09.2022 г. № 63 </w:t>
      </w:r>
      <w:proofErr w:type="spellStart"/>
      <w:proofErr w:type="gramStart"/>
      <w:r>
        <w:rPr>
          <w:b/>
          <w:u w:val="single"/>
        </w:rPr>
        <w:t>п</w:t>
      </w:r>
      <w:proofErr w:type="spellEnd"/>
      <w:proofErr w:type="gramEnd"/>
    </w:p>
    <w:p w:rsidR="00014995" w:rsidRDefault="00014995" w:rsidP="00014995">
      <w:pPr>
        <w:rPr>
          <w:rFonts w:hint="eastAsia"/>
        </w:rPr>
      </w:pPr>
      <w:r>
        <w:t>п. Индига, НАО</w:t>
      </w:r>
    </w:p>
    <w:p w:rsidR="00014995" w:rsidRDefault="00014995" w:rsidP="00014995">
      <w:pPr>
        <w:pStyle w:val="Style5"/>
        <w:widowControl/>
        <w:spacing w:line="240" w:lineRule="auto"/>
      </w:pPr>
    </w:p>
    <w:p w:rsidR="00014995" w:rsidRDefault="00014995" w:rsidP="00014995">
      <w:pPr>
        <w:pStyle w:val="Style5"/>
        <w:widowControl/>
        <w:spacing w:line="240" w:lineRule="auto"/>
      </w:pPr>
    </w:p>
    <w:p w:rsidR="00014995" w:rsidRDefault="00014995" w:rsidP="00014995">
      <w:pPr>
        <w:pStyle w:val="Style5"/>
        <w:widowControl/>
        <w:spacing w:line="240" w:lineRule="auto"/>
      </w:pPr>
    </w:p>
    <w:p w:rsidR="00014995" w:rsidRPr="00C228B1" w:rsidRDefault="00014995" w:rsidP="00014995">
      <w:pPr>
        <w:pStyle w:val="Style5"/>
        <w:widowControl/>
        <w:spacing w:line="240" w:lineRule="auto"/>
        <w:jc w:val="center"/>
        <w:rPr>
          <w:rStyle w:val="FontStyle13"/>
          <w:b/>
          <w:sz w:val="26"/>
          <w:szCs w:val="26"/>
        </w:rPr>
      </w:pPr>
      <w:r w:rsidRPr="00C228B1">
        <w:rPr>
          <w:rStyle w:val="FontStyle13"/>
          <w:b/>
          <w:sz w:val="26"/>
          <w:szCs w:val="26"/>
        </w:rPr>
        <w:t xml:space="preserve">Об утверждении Порядка применения целевых статей расходов </w:t>
      </w:r>
    </w:p>
    <w:p w:rsidR="00014995" w:rsidRPr="00C228B1" w:rsidRDefault="00014995" w:rsidP="00014995">
      <w:pPr>
        <w:pStyle w:val="Style5"/>
        <w:widowControl/>
        <w:spacing w:line="240" w:lineRule="auto"/>
        <w:jc w:val="center"/>
        <w:rPr>
          <w:sz w:val="26"/>
          <w:szCs w:val="26"/>
        </w:rPr>
      </w:pPr>
      <w:r w:rsidRPr="00C228B1">
        <w:rPr>
          <w:rStyle w:val="FontStyle13"/>
          <w:b/>
          <w:sz w:val="26"/>
          <w:szCs w:val="26"/>
        </w:rPr>
        <w:t>бюджета Сельского поселения «Тиманский сельсовет» ЗР НАО</w:t>
      </w:r>
    </w:p>
    <w:p w:rsidR="00014995" w:rsidRPr="00C228B1" w:rsidRDefault="00014995" w:rsidP="00014995">
      <w:pPr>
        <w:jc w:val="center"/>
        <w:rPr>
          <w:rFonts w:hint="eastAsia"/>
          <w:sz w:val="26"/>
          <w:szCs w:val="26"/>
        </w:rPr>
      </w:pPr>
    </w:p>
    <w:p w:rsidR="00014995" w:rsidRDefault="00014995" w:rsidP="00014995">
      <w:pPr>
        <w:jc w:val="center"/>
        <w:rPr>
          <w:rFonts w:hint="eastAsia"/>
        </w:rPr>
      </w:pPr>
    </w:p>
    <w:p w:rsidR="00014995" w:rsidRDefault="00014995" w:rsidP="00014995">
      <w:pPr>
        <w:jc w:val="center"/>
        <w:rPr>
          <w:rFonts w:hint="eastAsia"/>
        </w:rPr>
      </w:pPr>
    </w:p>
    <w:p w:rsidR="00014995" w:rsidRPr="00D43FE7" w:rsidRDefault="00014995" w:rsidP="00014995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положений статьи 21 Бюджетного кодекса Российской Федерации, руководствуясь </w:t>
      </w:r>
      <w:hyperlink r:id="rId7" w:history="1">
        <w:r>
          <w:rPr>
            <w:rStyle w:val="a6"/>
            <w:color w:val="000000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финансов Российской Федерации от 08.06.2018 N 132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"О порядке формирования и применения кодов бюджетной             классификации     Российской  Федерации,   их     структуре и   принципах    назначения", в целях совершенствования организации работы по составлению, исполнению и контролю за целевым использованием средств бюджета Сельского поселения «Тиманский сельсовет» Заполярного района Ненецкого автономного округа, Администрация</w:t>
      </w:r>
      <w:proofErr w:type="gramEnd"/>
      <w:r>
        <w:rPr>
          <w:sz w:val="26"/>
          <w:szCs w:val="26"/>
        </w:rPr>
        <w:t xml:space="preserve"> Сельского поселения «Тиманский сельсовет» Заполярного района Ненецкого автономного округа ПОСТАНОВЛЯЕТ</w:t>
      </w:r>
      <w:r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014995" w:rsidRDefault="00014995" w:rsidP="00014995">
      <w:pPr>
        <w:jc w:val="both"/>
        <w:rPr>
          <w:rFonts w:hint="eastAsia"/>
          <w:sz w:val="26"/>
          <w:szCs w:val="26"/>
        </w:rPr>
      </w:pPr>
    </w:p>
    <w:p w:rsidR="00014995" w:rsidRDefault="00014995" w:rsidP="000149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proofErr w:type="gramStart"/>
      <w:r>
        <w:rPr>
          <w:sz w:val="26"/>
          <w:szCs w:val="26"/>
        </w:rPr>
        <w:t>Утвердить Порядок применения целевых статей расходов бюджета Сельского поселения «Тиманский сельсовет» Заполярного района Ненецкого автономного округа, применяемым к правоотношениям, возникающим при составлении и исполнении местного бюджета на 2022 год.</w:t>
      </w:r>
      <w:proofErr w:type="gramEnd"/>
      <w:r>
        <w:rPr>
          <w:sz w:val="26"/>
          <w:szCs w:val="26"/>
        </w:rPr>
        <w:t xml:space="preserve"> (Приложение 1). </w:t>
      </w:r>
    </w:p>
    <w:p w:rsidR="00014995" w:rsidRDefault="00014995" w:rsidP="000149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возложить на главу Сельского поселения  «Тиманский сельсовет» Заполярного района Ненецкого автономного округа Глухова В.Е.</w:t>
      </w:r>
    </w:p>
    <w:p w:rsidR="00014995" w:rsidRDefault="00014995" w:rsidP="00014995">
      <w:pPr>
        <w:autoSpaceDE w:val="0"/>
        <w:ind w:firstLine="708"/>
        <w:jc w:val="both"/>
        <w:rPr>
          <w:rFonts w:hint="eastAsia"/>
        </w:rPr>
      </w:pPr>
      <w:r>
        <w:rPr>
          <w:sz w:val="26"/>
          <w:szCs w:val="26"/>
        </w:rPr>
        <w:t xml:space="preserve">3.  </w:t>
      </w:r>
      <w:r w:rsidRPr="00C228B1">
        <w:rPr>
          <w:sz w:val="26"/>
          <w:szCs w:val="26"/>
        </w:rPr>
        <w:t xml:space="preserve">Настоящее постановление вступает в силу со дня его подписания и применяется к правоотношениям, возникшим с </w:t>
      </w:r>
      <w:r>
        <w:rPr>
          <w:sz w:val="26"/>
          <w:szCs w:val="26"/>
        </w:rPr>
        <w:t>01 января</w:t>
      </w:r>
      <w:r w:rsidRPr="00C228B1">
        <w:rPr>
          <w:sz w:val="26"/>
          <w:szCs w:val="26"/>
        </w:rPr>
        <w:t xml:space="preserve"> 2022 года.</w:t>
      </w:r>
    </w:p>
    <w:p w:rsidR="00014995" w:rsidRDefault="00014995" w:rsidP="00014995">
      <w:pPr>
        <w:autoSpaceDE w:val="0"/>
        <w:ind w:firstLine="567"/>
        <w:jc w:val="both"/>
        <w:rPr>
          <w:rFonts w:hint="eastAsia"/>
        </w:rPr>
      </w:pPr>
    </w:p>
    <w:p w:rsidR="00014995" w:rsidRDefault="00014995" w:rsidP="00014995">
      <w:pPr>
        <w:autoSpaceDE w:val="0"/>
        <w:ind w:firstLine="567"/>
        <w:jc w:val="both"/>
        <w:rPr>
          <w:rFonts w:hint="eastAsia"/>
          <w:color w:val="000000"/>
          <w:sz w:val="26"/>
          <w:szCs w:val="26"/>
        </w:rPr>
      </w:pPr>
    </w:p>
    <w:p w:rsidR="00014995" w:rsidRDefault="00014995" w:rsidP="00014995">
      <w:pPr>
        <w:rPr>
          <w:sz w:val="26"/>
          <w:szCs w:val="26"/>
        </w:rPr>
      </w:pPr>
      <w:r w:rsidRPr="00A62068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Сельского поселения </w:t>
      </w:r>
    </w:p>
    <w:p w:rsidR="00014995" w:rsidRDefault="00014995" w:rsidP="00014995">
      <w:pPr>
        <w:autoSpaceDE w:val="0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Pr="00A62068">
        <w:rPr>
          <w:sz w:val="26"/>
          <w:szCs w:val="26"/>
        </w:rPr>
        <w:t>«Тиманский сельсовет»</w:t>
      </w:r>
      <w:r>
        <w:rPr>
          <w:sz w:val="26"/>
          <w:szCs w:val="26"/>
        </w:rPr>
        <w:t xml:space="preserve"> ЗР </w:t>
      </w:r>
      <w:r w:rsidRPr="00A62068">
        <w:rPr>
          <w:sz w:val="26"/>
          <w:szCs w:val="26"/>
        </w:rPr>
        <w:t xml:space="preserve"> НАО                                     </w:t>
      </w:r>
      <w:r>
        <w:rPr>
          <w:sz w:val="26"/>
          <w:szCs w:val="26"/>
        </w:rPr>
        <w:t xml:space="preserve">             </w:t>
      </w:r>
      <w:r w:rsidRPr="00A6206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В.Е. </w:t>
      </w:r>
      <w:proofErr w:type="spellStart"/>
      <w:r>
        <w:rPr>
          <w:sz w:val="26"/>
          <w:szCs w:val="26"/>
        </w:rPr>
        <w:t>Глухов</w:t>
      </w:r>
      <w:proofErr w:type="spellEnd"/>
    </w:p>
    <w:p w:rsidR="00014995" w:rsidRDefault="00014995" w:rsidP="00014995"/>
    <w:p w:rsidR="00014995" w:rsidRDefault="00014995" w:rsidP="00014995">
      <w:pPr>
        <w:jc w:val="right"/>
      </w:pPr>
    </w:p>
    <w:p w:rsidR="00014995" w:rsidRDefault="00014995" w:rsidP="00014995">
      <w:pPr>
        <w:jc w:val="right"/>
      </w:pPr>
    </w:p>
    <w:p w:rsidR="00014995" w:rsidRDefault="00014995" w:rsidP="00014995">
      <w:pPr>
        <w:jc w:val="right"/>
      </w:pPr>
    </w:p>
    <w:p w:rsidR="00014995" w:rsidRDefault="00014995" w:rsidP="00014995">
      <w:pPr>
        <w:jc w:val="right"/>
      </w:pPr>
    </w:p>
    <w:p w:rsidR="00014995" w:rsidRPr="00C228B1" w:rsidRDefault="00014995" w:rsidP="00014995">
      <w:pPr>
        <w:jc w:val="right"/>
      </w:pPr>
      <w:r w:rsidRPr="00C228B1">
        <w:t>Приложение</w:t>
      </w:r>
    </w:p>
    <w:p w:rsidR="00014995" w:rsidRPr="00C228B1" w:rsidRDefault="00014995" w:rsidP="00014995">
      <w:pPr>
        <w:jc w:val="right"/>
      </w:pPr>
      <w:r w:rsidRPr="00C228B1">
        <w:t>к П</w:t>
      </w:r>
      <w:r w:rsidRPr="00C228B1">
        <w:rPr>
          <w:shd w:val="clear" w:color="auto" w:fill="FFFFFF"/>
        </w:rPr>
        <w:t>остановлению</w:t>
      </w:r>
    </w:p>
    <w:p w:rsidR="00014995" w:rsidRPr="00C228B1" w:rsidRDefault="00014995" w:rsidP="00014995">
      <w:pPr>
        <w:jc w:val="right"/>
      </w:pPr>
      <w:r w:rsidRPr="00C228B1">
        <w:t>Администрации Сельского поселения</w:t>
      </w:r>
    </w:p>
    <w:p w:rsidR="00014995" w:rsidRPr="00C228B1" w:rsidRDefault="00014995" w:rsidP="00014995">
      <w:pPr>
        <w:jc w:val="right"/>
      </w:pPr>
      <w:r w:rsidRPr="00C228B1">
        <w:t xml:space="preserve"> «Тиманский сельсовет» ЗР НАО</w:t>
      </w:r>
    </w:p>
    <w:p w:rsidR="00014995" w:rsidRDefault="00014995" w:rsidP="00014995">
      <w:pPr>
        <w:jc w:val="right"/>
        <w:rPr>
          <w:sz w:val="26"/>
          <w:szCs w:val="26"/>
        </w:rPr>
      </w:pPr>
      <w:r w:rsidRPr="00C228B1">
        <w:t xml:space="preserve">от 07.09.2022 г. № </w:t>
      </w:r>
      <w:r>
        <w:t>63</w:t>
      </w:r>
      <w:r w:rsidRPr="00C228B1">
        <w:t xml:space="preserve"> </w:t>
      </w:r>
      <w:proofErr w:type="spellStart"/>
      <w:proofErr w:type="gramStart"/>
      <w:r w:rsidRPr="00C228B1">
        <w:t>п</w:t>
      </w:r>
      <w:proofErr w:type="spellEnd"/>
      <w:proofErr w:type="gramEnd"/>
    </w:p>
    <w:p w:rsidR="00014995" w:rsidRDefault="00014995" w:rsidP="00014995">
      <w:pPr>
        <w:autoSpaceDE w:val="0"/>
        <w:jc w:val="center"/>
        <w:rPr>
          <w:sz w:val="26"/>
          <w:szCs w:val="26"/>
        </w:rPr>
      </w:pPr>
    </w:p>
    <w:p w:rsidR="00014995" w:rsidRDefault="00014995" w:rsidP="00014995">
      <w:pPr>
        <w:autoSpaceDE w:val="0"/>
        <w:ind w:firstLine="510"/>
        <w:jc w:val="center"/>
        <w:rPr>
          <w:rStyle w:val="FontStyle14"/>
          <w:b/>
          <w:bCs/>
        </w:rPr>
      </w:pPr>
      <w:r>
        <w:rPr>
          <w:b/>
          <w:bCs/>
          <w:sz w:val="26"/>
          <w:szCs w:val="26"/>
        </w:rPr>
        <w:t>Порядок применения целевых статей расходов бюджета</w:t>
      </w:r>
    </w:p>
    <w:p w:rsidR="00014995" w:rsidRDefault="00014995" w:rsidP="00014995">
      <w:pPr>
        <w:autoSpaceDE w:val="0"/>
        <w:jc w:val="center"/>
        <w:rPr>
          <w:rStyle w:val="FontStyle14"/>
          <w:b/>
          <w:bCs/>
        </w:rPr>
      </w:pPr>
      <w:r>
        <w:rPr>
          <w:rStyle w:val="FontStyle14"/>
          <w:b/>
          <w:bCs/>
        </w:rPr>
        <w:t>Сельского поселения «Тиманский сельсовет»</w:t>
      </w:r>
    </w:p>
    <w:p w:rsidR="00014995" w:rsidRDefault="00014995" w:rsidP="00014995">
      <w:pPr>
        <w:autoSpaceDE w:val="0"/>
        <w:jc w:val="center"/>
        <w:rPr>
          <w:rFonts w:hint="eastAsia"/>
        </w:rPr>
      </w:pPr>
      <w:r>
        <w:rPr>
          <w:rStyle w:val="FontStyle14"/>
          <w:b/>
          <w:bCs/>
        </w:rPr>
        <w:t xml:space="preserve"> Заполярного района Ненецкого автономного округа</w:t>
      </w:r>
    </w:p>
    <w:p w:rsidR="00014995" w:rsidRDefault="00014995" w:rsidP="00014995">
      <w:pPr>
        <w:autoSpaceDE w:val="0"/>
        <w:jc w:val="center"/>
        <w:rPr>
          <w:rFonts w:hint="eastAsia"/>
        </w:rPr>
      </w:pPr>
    </w:p>
    <w:p w:rsidR="00014995" w:rsidRDefault="00014995" w:rsidP="00014995">
      <w:pPr>
        <w:autoSpaceDE w:val="0"/>
        <w:ind w:firstLine="510"/>
        <w:jc w:val="both"/>
        <w:rPr>
          <w:rFonts w:hint="eastAsia"/>
          <w:bCs/>
          <w:sz w:val="26"/>
          <w:szCs w:val="26"/>
        </w:rPr>
      </w:pPr>
      <w:r>
        <w:rPr>
          <w:bCs/>
          <w:sz w:val="26"/>
          <w:szCs w:val="26"/>
        </w:rPr>
        <w:t>Настоящий Порядок применяется при формировании и исполнении местного бюджета на 2022 год.</w:t>
      </w:r>
    </w:p>
    <w:p w:rsidR="00014995" w:rsidRDefault="00014995" w:rsidP="00014995">
      <w:pPr>
        <w:autoSpaceDE w:val="0"/>
        <w:ind w:firstLine="510"/>
        <w:jc w:val="both"/>
        <w:rPr>
          <w:rFonts w:hint="eastAsia"/>
          <w:bCs/>
          <w:sz w:val="26"/>
          <w:szCs w:val="26"/>
        </w:rPr>
      </w:pPr>
    </w:p>
    <w:p w:rsidR="00014995" w:rsidRDefault="00014995" w:rsidP="00014995">
      <w:pPr>
        <w:autoSpaceDE w:val="0"/>
        <w:ind w:firstLine="5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Целевые статьи расходов местного бюджета</w:t>
      </w:r>
    </w:p>
    <w:p w:rsidR="00014995" w:rsidRDefault="00014995" w:rsidP="00014995">
      <w:pPr>
        <w:autoSpaceDE w:val="0"/>
        <w:ind w:firstLine="5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Целевые статьи расходов местного бюджета обеспечивают привязку бюджетных ассигнований местного бюджета к муниципальным программам и </w:t>
      </w:r>
      <w:proofErr w:type="spellStart"/>
      <w:r>
        <w:rPr>
          <w:bCs/>
          <w:sz w:val="26"/>
          <w:szCs w:val="26"/>
        </w:rPr>
        <w:t>непрограммным</w:t>
      </w:r>
      <w:proofErr w:type="spellEnd"/>
      <w:r>
        <w:rPr>
          <w:bCs/>
          <w:sz w:val="26"/>
          <w:szCs w:val="26"/>
        </w:rPr>
        <w:t xml:space="preserve"> направлениям деятельности, указанным в ведомственной структуре расходов бюджета муниципального образования.</w:t>
      </w:r>
    </w:p>
    <w:p w:rsidR="00014995" w:rsidRDefault="00014995" w:rsidP="00014995">
      <w:pPr>
        <w:autoSpaceDE w:val="0"/>
        <w:ind w:firstLine="5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 Код целевой статьи расходов местного бюджета состоит из 10 знаков и составляет 8 – 17 разряды кода классификации расходов.</w:t>
      </w:r>
    </w:p>
    <w:p w:rsidR="00014995" w:rsidRDefault="00014995" w:rsidP="00014995">
      <w:pPr>
        <w:autoSpaceDE w:val="0"/>
        <w:ind w:firstLine="5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Структура кода целевой статьи расходов местного бюджета состоит из трех составных частей:</w:t>
      </w:r>
    </w:p>
    <w:p w:rsidR="00014995" w:rsidRDefault="00014995" w:rsidP="00014995">
      <w:pPr>
        <w:autoSpaceDE w:val="0"/>
        <w:ind w:firstLine="5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код программного (</w:t>
      </w:r>
      <w:proofErr w:type="spellStart"/>
      <w:r>
        <w:rPr>
          <w:bCs/>
          <w:sz w:val="26"/>
          <w:szCs w:val="26"/>
        </w:rPr>
        <w:t>непрограммного</w:t>
      </w:r>
      <w:proofErr w:type="spellEnd"/>
      <w:r>
        <w:rPr>
          <w:bCs/>
          <w:sz w:val="26"/>
          <w:szCs w:val="26"/>
        </w:rPr>
        <w:t xml:space="preserve">) направления расходов (8 – 9 разряды) предназначен для кодирования муниципальных программ, </w:t>
      </w:r>
      <w:proofErr w:type="spellStart"/>
      <w:r>
        <w:rPr>
          <w:bCs/>
          <w:sz w:val="26"/>
          <w:szCs w:val="26"/>
        </w:rPr>
        <w:t>непрограммных</w:t>
      </w:r>
      <w:proofErr w:type="spellEnd"/>
      <w:r>
        <w:rPr>
          <w:bCs/>
          <w:sz w:val="26"/>
          <w:szCs w:val="26"/>
        </w:rPr>
        <w:t xml:space="preserve"> направлений деятельности;</w:t>
      </w:r>
    </w:p>
    <w:p w:rsidR="00014995" w:rsidRDefault="00014995" w:rsidP="00014995">
      <w:pPr>
        <w:autoSpaceDE w:val="0"/>
        <w:ind w:firstLine="5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код подпрограммы (10-12 разряды) предназначен для кодирования подпрограмм муниципальных программ, </w:t>
      </w:r>
      <w:proofErr w:type="spellStart"/>
      <w:r>
        <w:rPr>
          <w:bCs/>
          <w:sz w:val="26"/>
          <w:szCs w:val="26"/>
        </w:rPr>
        <w:t>непрограммных</w:t>
      </w:r>
      <w:proofErr w:type="spellEnd"/>
      <w:r>
        <w:rPr>
          <w:bCs/>
          <w:sz w:val="26"/>
          <w:szCs w:val="26"/>
        </w:rPr>
        <w:t xml:space="preserve"> направлений деятельности;</w:t>
      </w:r>
    </w:p>
    <w:p w:rsidR="00014995" w:rsidRDefault="00014995" w:rsidP="00014995">
      <w:pPr>
        <w:autoSpaceDE w:val="0"/>
        <w:ind w:firstLine="5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3) код направления расходов (13 – 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014995" w:rsidRDefault="00014995" w:rsidP="00014995">
      <w:pPr>
        <w:autoSpaceDE w:val="0"/>
        <w:ind w:firstLine="510"/>
        <w:jc w:val="both"/>
        <w:rPr>
          <w:rFonts w:hint="eastAsia"/>
          <w:sz w:val="26"/>
          <w:szCs w:val="26"/>
        </w:rPr>
      </w:pPr>
      <w:r>
        <w:rPr>
          <w:bCs/>
          <w:sz w:val="26"/>
          <w:szCs w:val="26"/>
        </w:rPr>
        <w:t>Перечень и коды целевых статей расходов местного бюджета установлен в разделе 2 настоящего Порядка.</w:t>
      </w:r>
    </w:p>
    <w:p w:rsidR="00014995" w:rsidRDefault="00014995" w:rsidP="00014995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014995" w:rsidRDefault="00014995" w:rsidP="00014995">
      <w:pPr>
        <w:autoSpaceDE w:val="0"/>
        <w:jc w:val="center"/>
        <w:rPr>
          <w:rFonts w:hint="eastAsia"/>
        </w:rPr>
      </w:pPr>
    </w:p>
    <w:p w:rsidR="00014995" w:rsidRDefault="00014995" w:rsidP="00014995">
      <w:pPr>
        <w:autoSpaceDE w:val="0"/>
        <w:jc w:val="center"/>
        <w:rPr>
          <w:sz w:val="26"/>
          <w:szCs w:val="26"/>
        </w:rPr>
      </w:pPr>
      <w:r>
        <w:rPr>
          <w:rStyle w:val="FontStyle14"/>
        </w:rPr>
        <w:t xml:space="preserve">2. «Перечень и коды целевых статей расходов местного бюджета» </w:t>
      </w:r>
    </w:p>
    <w:p w:rsidR="00014995" w:rsidRDefault="00014995" w:rsidP="00014995">
      <w:pPr>
        <w:autoSpaceDE w:val="0"/>
        <w:jc w:val="both"/>
        <w:rPr>
          <w:sz w:val="26"/>
          <w:szCs w:val="26"/>
        </w:rPr>
      </w:pPr>
    </w:p>
    <w:tbl>
      <w:tblPr>
        <w:tblW w:w="10003" w:type="dxa"/>
        <w:tblInd w:w="28" w:type="dxa"/>
        <w:tblLayout w:type="fixed"/>
        <w:tblLook w:val="04A0"/>
      </w:tblPr>
      <w:tblGrid>
        <w:gridCol w:w="1650"/>
        <w:gridCol w:w="3735"/>
        <w:gridCol w:w="4618"/>
      </w:tblGrid>
      <w:tr w:rsidR="00014995" w:rsidTr="009F774F">
        <w:trPr>
          <w:trHeight w:val="30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995" w:rsidRPr="004B0C94" w:rsidRDefault="00014995" w:rsidP="009F774F">
            <w:pPr>
              <w:spacing w:after="200"/>
              <w:jc w:val="center"/>
              <w:rPr>
                <w:sz w:val="26"/>
                <w:szCs w:val="26"/>
              </w:rPr>
            </w:pPr>
            <w:r w:rsidRPr="004B0C94">
              <w:rPr>
                <w:sz w:val="26"/>
                <w:szCs w:val="26"/>
              </w:rPr>
              <w:lastRenderedPageBreak/>
              <w:t>Код целевой статьи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995" w:rsidRPr="004B0C94" w:rsidRDefault="00014995" w:rsidP="009F774F">
            <w:pPr>
              <w:spacing w:after="200"/>
              <w:jc w:val="center"/>
              <w:rPr>
                <w:sz w:val="26"/>
                <w:szCs w:val="26"/>
              </w:rPr>
            </w:pPr>
            <w:r w:rsidRPr="004B0C9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Pr="004B0C94" w:rsidRDefault="00014995" w:rsidP="009F774F">
            <w:pPr>
              <w:spacing w:after="200"/>
              <w:jc w:val="center"/>
              <w:rPr>
                <w:rFonts w:hint="eastAsia"/>
              </w:rPr>
            </w:pPr>
            <w:r w:rsidRPr="004B0C94">
              <w:rPr>
                <w:sz w:val="26"/>
                <w:szCs w:val="26"/>
              </w:rPr>
              <w:t>Порядок применения целевой статьи</w:t>
            </w:r>
          </w:p>
        </w:tc>
      </w:tr>
      <w:tr w:rsidR="00014995" w:rsidTr="009F774F">
        <w:trPr>
          <w:trHeight w:val="57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995" w:rsidRPr="004B0C94" w:rsidRDefault="00014995" w:rsidP="009F774F">
            <w:pPr>
              <w:tabs>
                <w:tab w:val="left" w:pos="1042"/>
              </w:tabs>
              <w:rPr>
                <w:b/>
                <w:bCs/>
              </w:rPr>
            </w:pPr>
            <w:r w:rsidRPr="004B0C94">
              <w:rPr>
                <w:b/>
                <w:bCs/>
              </w:rPr>
              <w:t>40.0.00.00000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995" w:rsidRPr="004B0C94" w:rsidRDefault="00014995" w:rsidP="009F774F">
            <w:pPr>
              <w:jc w:val="both"/>
              <w:rPr>
                <w:b/>
                <w:bCs/>
              </w:rPr>
            </w:pPr>
            <w:r w:rsidRPr="004B0C94">
              <w:rPr>
                <w:b/>
                <w:bCs/>
              </w:rPr>
              <w:t>Муниципальная программа «Поддержка малого и среднего предпринимательства в Сельском поселении «Тиманский сельсовет» Заполярного района Ненецкого автономного округа на 2022 год»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Pr="004B0C94" w:rsidRDefault="00014995" w:rsidP="009F774F">
            <w:pPr>
              <w:jc w:val="both"/>
              <w:rPr>
                <w:rFonts w:hint="eastAsia"/>
              </w:rPr>
            </w:pPr>
            <w:r w:rsidRPr="004B0C94">
              <w:rPr>
                <w:b/>
                <w:bCs/>
              </w:rPr>
              <w:t>По данной целевой статье отражаются расходы местного бюджета на реализацию муниципальной программы в поддержку малого и среднего предпринимательства</w:t>
            </w:r>
          </w:p>
        </w:tc>
      </w:tr>
      <w:tr w:rsidR="00014995" w:rsidTr="009F774F">
        <w:trPr>
          <w:trHeight w:val="57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995" w:rsidRPr="004B0C94" w:rsidRDefault="00014995" w:rsidP="009F774F">
            <w:r w:rsidRPr="004B0C94">
              <w:t>40.0.00.93010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995" w:rsidRPr="004B0C94" w:rsidRDefault="00014995" w:rsidP="009F774F">
            <w:pPr>
              <w:jc w:val="both"/>
            </w:pPr>
            <w:r w:rsidRPr="004B0C94">
              <w:t>Мероприятия в рамках Муниципальной программы «Поддержка малого и среднего предпринимательства в Сельском поселении «Тиманский сельсовет» Заполярного района  Ненецкого автономного округа на 2022 год»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Pr="004B0C94" w:rsidRDefault="00014995" w:rsidP="009F774F">
            <w:pPr>
              <w:jc w:val="both"/>
              <w:rPr>
                <w:rFonts w:hint="eastAsia"/>
              </w:rPr>
            </w:pPr>
            <w:r w:rsidRPr="004B0C94">
              <w:t>По данной целевой статье отражаются расходы местного бюджета на реализацию муниципальной программы в поддержку малого и среднего предпринимательства</w:t>
            </w:r>
          </w:p>
        </w:tc>
      </w:tr>
      <w:tr w:rsidR="00014995" w:rsidTr="009F774F">
        <w:trPr>
          <w:trHeight w:val="57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995" w:rsidRPr="004B0C94" w:rsidRDefault="00014995" w:rsidP="009F774F">
            <w:pPr>
              <w:spacing w:after="200"/>
              <w:ind w:right="-227"/>
              <w:jc w:val="center"/>
              <w:rPr>
                <w:b/>
                <w:bCs/>
              </w:rPr>
            </w:pPr>
            <w:r w:rsidRPr="004B0C94">
              <w:rPr>
                <w:b/>
                <w:bCs/>
              </w:rPr>
              <w:t xml:space="preserve">41.0.00.00000   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995" w:rsidRPr="004B0C94" w:rsidRDefault="00014995" w:rsidP="009F774F">
            <w:pPr>
              <w:spacing w:after="200"/>
              <w:rPr>
                <w:b/>
                <w:bCs/>
              </w:rPr>
            </w:pPr>
            <w:r w:rsidRPr="004B0C94">
              <w:rPr>
                <w:b/>
                <w:bCs/>
              </w:rPr>
              <w:t>Муниципальная программа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Pr="004B0C94" w:rsidRDefault="00014995" w:rsidP="009F774F">
            <w:pPr>
              <w:spacing w:after="200"/>
              <w:jc w:val="both"/>
              <w:rPr>
                <w:rFonts w:hint="eastAsia"/>
              </w:rPr>
            </w:pPr>
            <w:r w:rsidRPr="004B0C94">
              <w:rPr>
                <w:b/>
                <w:bCs/>
              </w:rPr>
              <w:t xml:space="preserve">По данной целевой статье отражаются расходы местного бюджета на реализацию муниципальной программы 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jc w:val="center"/>
              <w:rPr>
                <w:color w:val="000000"/>
              </w:rPr>
            </w:pPr>
            <w:r w:rsidRPr="004B0C94">
              <w:t>41.0.00.95010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rPr>
                <w:color w:val="000000"/>
              </w:rPr>
            </w:pPr>
            <w:r w:rsidRPr="004B0C94">
              <w:rPr>
                <w:color w:val="000000"/>
              </w:rPr>
              <w:t>МП «Старшее поколение на 2022 год»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Pr="004B0C94" w:rsidRDefault="00014995" w:rsidP="009F774F">
            <w:pPr>
              <w:spacing w:after="200"/>
              <w:jc w:val="both"/>
              <w:rPr>
                <w:rFonts w:hint="eastAsia"/>
              </w:rPr>
            </w:pPr>
            <w:r w:rsidRPr="004B0C94">
              <w:rPr>
                <w:color w:val="000000"/>
              </w:rPr>
              <w:t>По  данной целевой статье отражаются расходы на реализацию муниципальной программы «Старшее поколение на 2022 год», в соответствии с утвержденным программным мероприятием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jc w:val="center"/>
              <w:rPr>
                <w:b/>
                <w:bCs/>
              </w:rPr>
            </w:pPr>
            <w:r w:rsidRPr="004B0C94">
              <w:rPr>
                <w:b/>
                <w:bCs/>
              </w:rPr>
              <w:t>42.0.00.00000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jc w:val="both"/>
              <w:rPr>
                <w:b/>
                <w:bCs/>
              </w:rPr>
            </w:pPr>
            <w:r w:rsidRPr="004B0C94">
              <w:rPr>
                <w:b/>
                <w:bCs/>
              </w:rPr>
              <w:t>Муниципальная программа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Pr="004B0C94" w:rsidRDefault="00014995" w:rsidP="009F774F">
            <w:pPr>
              <w:spacing w:after="200"/>
              <w:jc w:val="both"/>
              <w:rPr>
                <w:rFonts w:hint="eastAsia"/>
              </w:rPr>
            </w:pPr>
            <w:r w:rsidRPr="004B0C94">
              <w:rPr>
                <w:b/>
                <w:bCs/>
              </w:rPr>
              <w:t>По данной целевой статье отражаются расходы местного бюджета на реализацию муниципальной программы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jc w:val="center"/>
            </w:pPr>
            <w:r w:rsidRPr="004B0C94">
              <w:t>42.0.00.92050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jc w:val="both"/>
            </w:pPr>
            <w:r w:rsidRPr="004B0C94">
              <w:t>МП «Безопасность жизнедеятельности населения</w:t>
            </w:r>
            <w:r>
              <w:t>»</w:t>
            </w:r>
            <w:r w:rsidRPr="004B0C94">
              <w:t xml:space="preserve"> </w:t>
            </w:r>
            <w:r>
              <w:t>на 2022 год</w:t>
            </w:r>
            <w:bookmarkStart w:id="0" w:name="_GoBack"/>
            <w:bookmarkEnd w:id="0"/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Pr="004B0C94" w:rsidRDefault="00014995" w:rsidP="009F774F">
            <w:pPr>
              <w:spacing w:after="200"/>
              <w:jc w:val="both"/>
              <w:rPr>
                <w:rFonts w:hint="eastAsia"/>
              </w:rPr>
            </w:pPr>
            <w:r w:rsidRPr="004B0C94">
              <w:t>По данной целевой статье отражаются расходы на реализацию муниципальной программы «Безопасность жизнедеятельности населения муниципального образования «Тиманский сельсовет» НАО на 2022 год»», в соответствии с утвержденным в установленном порядке перечнем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jc w:val="center"/>
            </w:pPr>
            <w:r>
              <w:t>43.0.00.00000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jc w:val="both"/>
            </w:pPr>
            <w:r>
              <w:t xml:space="preserve">Муниципальная программа 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Pr="004B0C94" w:rsidRDefault="00014995" w:rsidP="009F774F">
            <w:pPr>
              <w:spacing w:after="200"/>
              <w:jc w:val="both"/>
            </w:pPr>
            <w:r w:rsidRPr="004B0C94">
              <w:rPr>
                <w:b/>
                <w:bCs/>
              </w:rPr>
              <w:t>По данной целевой статье отражаются расходы</w:t>
            </w:r>
            <w:r>
              <w:rPr>
                <w:b/>
                <w:bCs/>
              </w:rPr>
              <w:t xml:space="preserve"> на реализацию</w:t>
            </w:r>
            <w:r w:rsidRPr="004B0C94">
              <w:rPr>
                <w:b/>
                <w:bCs/>
              </w:rPr>
              <w:t xml:space="preserve"> местного бюджета на реализацию муниципальной программы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jc w:val="center"/>
            </w:pPr>
            <w:r>
              <w:t>43.0.00.96370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jc w:val="both"/>
            </w:pPr>
            <w:r>
              <w:t xml:space="preserve">МП «Использование и охрана земель муниципального образования «Тиманский сельсовет» Ненецкого автономного округа на 2021-2023 </w:t>
            </w:r>
            <w:r>
              <w:lastRenderedPageBreak/>
              <w:t>годы.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Pr="004B0C94" w:rsidRDefault="00014995" w:rsidP="009F774F">
            <w:pPr>
              <w:spacing w:after="200"/>
              <w:jc w:val="both"/>
            </w:pPr>
            <w:r w:rsidRPr="004B0C94">
              <w:lastRenderedPageBreak/>
              <w:t>По данной целевой статье отражаются расходы</w:t>
            </w:r>
            <w:r>
              <w:t xml:space="preserve"> на использование и охрану земель муниципального образования «Тиманский сельсовет» Ненецкого автономного округа.</w:t>
            </w:r>
          </w:p>
        </w:tc>
      </w:tr>
      <w:tr w:rsidR="00014995" w:rsidTr="009F774F">
        <w:trPr>
          <w:trHeight w:val="315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4995" w:rsidRPr="004B0C94" w:rsidRDefault="00014995" w:rsidP="009F774F">
            <w:pPr>
              <w:snapToGrid w:val="0"/>
              <w:spacing w:after="20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995" w:rsidRPr="004B0C94" w:rsidRDefault="00014995" w:rsidP="009F774F">
            <w:pPr>
              <w:spacing w:after="200"/>
              <w:rPr>
                <w:b/>
                <w:bCs/>
                <w:sz w:val="26"/>
                <w:szCs w:val="26"/>
              </w:rPr>
            </w:pPr>
            <w:r w:rsidRPr="004B0C94">
              <w:rPr>
                <w:b/>
                <w:bCs/>
                <w:sz w:val="26"/>
                <w:szCs w:val="26"/>
              </w:rPr>
              <w:t>Не программные расходы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95" w:rsidRPr="004B0C94" w:rsidRDefault="00014995" w:rsidP="009F774F">
            <w:pPr>
              <w:snapToGrid w:val="0"/>
              <w:spacing w:after="200"/>
              <w:rPr>
                <w:b/>
                <w:bCs/>
                <w:sz w:val="26"/>
                <w:szCs w:val="26"/>
              </w:rPr>
            </w:pP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jc w:val="center"/>
              <w:rPr>
                <w:b/>
                <w:bCs/>
              </w:rPr>
            </w:pPr>
            <w:r w:rsidRPr="004B0C94">
              <w:rPr>
                <w:b/>
                <w:bCs/>
              </w:rPr>
              <w:t>90.0.00.00000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rPr>
                <w:b/>
                <w:bCs/>
              </w:rPr>
            </w:pPr>
            <w:r w:rsidRPr="004B0C94">
              <w:rPr>
                <w:b/>
                <w:bCs/>
              </w:rPr>
              <w:t>Резервные фонды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Pr="004B0C94" w:rsidRDefault="00014995" w:rsidP="009F774F">
            <w:pPr>
              <w:spacing w:after="200"/>
              <w:jc w:val="both"/>
              <w:rPr>
                <w:rFonts w:hint="eastAsia"/>
              </w:rPr>
            </w:pPr>
            <w:r w:rsidRPr="004B0C94">
              <w:rPr>
                <w:b/>
                <w:bCs/>
              </w:rPr>
              <w:t xml:space="preserve">По данной целевой статье планируются ассигнования местного </w:t>
            </w:r>
            <w:proofErr w:type="gramStart"/>
            <w:r w:rsidRPr="004B0C94">
              <w:rPr>
                <w:b/>
                <w:bCs/>
              </w:rPr>
              <w:t>бюджета</w:t>
            </w:r>
            <w:proofErr w:type="gramEnd"/>
            <w:r w:rsidRPr="004B0C94">
              <w:rPr>
                <w:b/>
                <w:bCs/>
              </w:rPr>
              <w:t xml:space="preserve"> и осуществляется расходование средств резервных фондов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jc w:val="center"/>
            </w:pPr>
            <w:r w:rsidRPr="004B0C94">
              <w:t>90.0.00.90010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</w:pPr>
            <w:r w:rsidRPr="004B0C94">
              <w:t>Резервные фонды местных администраций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Pr="004B0C94" w:rsidRDefault="00014995" w:rsidP="009F774F">
            <w:pPr>
              <w:spacing w:after="200"/>
              <w:jc w:val="both"/>
              <w:rPr>
                <w:rFonts w:hint="eastAsia"/>
              </w:rPr>
            </w:pPr>
            <w:r w:rsidRPr="004B0C94">
              <w:t xml:space="preserve">По данной целевой статье планируются ассигнования местного </w:t>
            </w:r>
            <w:proofErr w:type="gramStart"/>
            <w:r w:rsidRPr="004B0C94">
              <w:t>бюджета</w:t>
            </w:r>
            <w:proofErr w:type="gramEnd"/>
            <w:r w:rsidRPr="004B0C94">
              <w:t xml:space="preserve"> и осуществляется расходование средств резервного фонда Администрации МО «Тиманский сельсовет» НАО, согласно Положения «О резервном фонде Администрации муниципального образования «Тиманский сельсовет» Ненецкого автономного округа» от 25.12.2018 № 171-п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jc w:val="center"/>
              <w:rPr>
                <w:b/>
                <w:bCs/>
              </w:rPr>
            </w:pPr>
            <w:r w:rsidRPr="004B0C94">
              <w:rPr>
                <w:b/>
                <w:bCs/>
              </w:rPr>
              <w:t>91.0.00.00000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rPr>
                <w:b/>
                <w:bCs/>
              </w:rPr>
            </w:pPr>
            <w:r w:rsidRPr="004B0C94">
              <w:rPr>
                <w:b/>
                <w:bCs/>
              </w:rPr>
              <w:t>Глава Сельского поселения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Pr="004B0C94" w:rsidRDefault="00014995" w:rsidP="009F774F">
            <w:pPr>
              <w:spacing w:after="200"/>
              <w:jc w:val="both"/>
              <w:rPr>
                <w:rFonts w:hint="eastAsia"/>
              </w:rPr>
            </w:pPr>
            <w:r w:rsidRPr="004B0C94">
              <w:rPr>
                <w:b/>
                <w:bCs/>
              </w:rPr>
              <w:t>По данной целевой статье отражаются расходы на содержание главы Сельского поселения «Тиманский сельсовет» ЗР НАО</w:t>
            </w:r>
          </w:p>
        </w:tc>
      </w:tr>
      <w:tr w:rsidR="00014995" w:rsidTr="009F774F">
        <w:trPr>
          <w:trHeight w:val="315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  <w:jc w:val="center"/>
            </w:pPr>
            <w:r w:rsidRPr="004B0C94">
              <w:t>91.0.00.91010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4B0C94" w:rsidRDefault="00014995" w:rsidP="009F774F">
            <w:pPr>
              <w:spacing w:after="200"/>
            </w:pPr>
            <w:r w:rsidRPr="004B0C94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Pr="004B0C94" w:rsidRDefault="00014995" w:rsidP="009F774F">
            <w:pPr>
              <w:spacing w:after="200"/>
              <w:jc w:val="both"/>
              <w:rPr>
                <w:rFonts w:hint="eastAsia"/>
              </w:rPr>
            </w:pPr>
            <w:r w:rsidRPr="004B0C94">
              <w:t>По данной целевой статье отражаются расходы на оплату труда (с учетом начислений)  главы Сельского поселения и оплата льготного проезда</w:t>
            </w:r>
          </w:p>
        </w:tc>
      </w:tr>
      <w:tr w:rsidR="00014995" w:rsidTr="009F774F">
        <w:trPr>
          <w:trHeight w:val="135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rPr>
                <w:b/>
                <w:bCs/>
              </w:rPr>
            </w:pPr>
            <w:r>
              <w:rPr>
                <w:b/>
                <w:bCs/>
              </w:rPr>
              <w:t>Представительный орган Сельского поселения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>По данной целевой статье отражаются расходы на содержание представительного органа Сельского поселения «Тиманский сельсовет» НАО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92.1.00.00000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</w:pPr>
            <w:r>
              <w:t>Депутаты представительного органа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t>По данной целевой статье отражаются расходы на содержание депутатов представительного органа МО «Тиманский сельсовет» НАО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92.1.00.91010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</w:pPr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t>По данной целевой статье отражаются расходы местного бюджета на возмещение расходов, связанных с депутатской деятельностью (ежемесячная денежная компенсация)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rPr>
                <w:b/>
                <w:bCs/>
              </w:rPr>
            </w:pPr>
            <w:r>
              <w:rPr>
                <w:b/>
                <w:bCs/>
              </w:rPr>
              <w:t>Администрация поселения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>По данной целевой статье отражаются расходы обеспечение деятельности Администрации Сельского поселения «Тиманский сельсовет» ЗР НАО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93.0.00.91010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</w:pPr>
            <w: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t xml:space="preserve">По данной целевой статье отражаются расходы местного бюджета на обеспечение выполнения функций местной администрации Сельского поселения  «Тиманский сельсовет» ЗР </w:t>
            </w:r>
            <w:r>
              <w:lastRenderedPageBreak/>
              <w:t>НАО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95.0.00.00000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rPr>
                <w:b/>
                <w:bCs/>
              </w:rPr>
            </w:pPr>
            <w:r>
              <w:rPr>
                <w:b/>
                <w:bCs/>
              </w:rPr>
              <w:t>Выполнение переданных государственных полномочий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 xml:space="preserve">По данной целевой статье отражаются расходы на выполнение переданных государственных полномочий 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95.0.00.51180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t>По данной целевой статье отражаются расходы федерального бюджета  на предоставление субвенций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95.0.00.79210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</w:pPr>
            <w: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t>По данной целевой статье отражаются расходы местного бюджета на обеспечение местной администрации Сельского поселения  «Тиманский сельсовет» ЗР НАО услугами связи и прочими материальными запасами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95.0.00.79230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rPr>
                <w:rFonts w:hint="eastAsia"/>
              </w:rPr>
            </w:pPr>
            <w:r>
      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Default="00014995" w:rsidP="009F774F">
            <w:pPr>
              <w:pStyle w:val="ConsPlusNormal"/>
              <w:spacing w:after="200"/>
              <w:jc w:val="both"/>
            </w:pPr>
            <w:r>
              <w:rPr>
                <w:szCs w:val="24"/>
              </w:rPr>
              <w:t>По данной целевой статье отражаются расходы местного бюджета на компенсацию расходов пенсионерам  по проведению капитального ремонта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98.0.00.00000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rPr>
                <w:b/>
                <w:bCs/>
              </w:rPr>
            </w:pPr>
            <w:r>
              <w:rPr>
                <w:b/>
                <w:bCs/>
              </w:rPr>
              <w:t>Другие не программные расходы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>По данной целевой статье отражаются расходы по прочим не программным расходам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  <w:rPr>
                <w:b/>
                <w:bCs/>
              </w:rPr>
            </w:pPr>
            <w:r w:rsidRPr="00D969F9">
              <w:rPr>
                <w:bCs/>
              </w:rPr>
              <w:t>98</w:t>
            </w:r>
            <w:r>
              <w:rPr>
                <w:bCs/>
              </w:rPr>
              <w:t>.</w:t>
            </w:r>
            <w:r w:rsidRPr="00D969F9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D969F9">
              <w:rPr>
                <w:bCs/>
              </w:rPr>
              <w:t>00</w:t>
            </w:r>
            <w:r>
              <w:rPr>
                <w:bCs/>
              </w:rPr>
              <w:t>.</w:t>
            </w:r>
            <w:r w:rsidRPr="00D969F9">
              <w:rPr>
                <w:bCs/>
              </w:rPr>
              <w:t>79020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Pr="00D969F9" w:rsidRDefault="00014995" w:rsidP="009F774F">
            <w:pPr>
              <w:spacing w:after="200"/>
              <w:rPr>
                <w:bCs/>
              </w:rPr>
            </w:pPr>
            <w:r w:rsidRPr="00D969F9">
              <w:rPr>
                <w:bCs/>
              </w:rPr>
              <w:t xml:space="preserve">Иные межбюджетные трансферты местными бюджетами для поощрения муниципальных управленческих команд за достижение Ненецким автономным округом показателей </w:t>
            </w:r>
            <w:r>
              <w:rPr>
                <w:bCs/>
              </w:rPr>
              <w:t xml:space="preserve">эффективности </w:t>
            </w:r>
            <w:r w:rsidRPr="00D969F9">
              <w:rPr>
                <w:bCs/>
              </w:rPr>
              <w:t xml:space="preserve"> высшего должностного лица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Default="00014995" w:rsidP="009F774F">
            <w:pPr>
              <w:spacing w:after="200"/>
              <w:jc w:val="both"/>
              <w:rPr>
                <w:b/>
                <w:bCs/>
              </w:rPr>
            </w:pPr>
            <w:r w:rsidRPr="009C69CA">
              <w:rPr>
                <w:bCs/>
              </w:rPr>
              <w:t>По данной целевой статье отражаются нерограммные расходы на выплаты поощрения муниципальных управленческих команд</w:t>
            </w:r>
            <w:r>
              <w:rPr>
                <w:b/>
                <w:bCs/>
              </w:rPr>
              <w:t xml:space="preserve"> </w:t>
            </w:r>
            <w:r w:rsidRPr="00D969F9">
              <w:rPr>
                <w:bCs/>
              </w:rPr>
              <w:t xml:space="preserve"> за достижение Ненецким автономным округом </w:t>
            </w:r>
            <w:proofErr w:type="gramStart"/>
            <w:r w:rsidRPr="00D969F9">
              <w:rPr>
                <w:bCs/>
              </w:rPr>
              <w:t>показателей</w:t>
            </w:r>
            <w:r>
              <w:rPr>
                <w:bCs/>
              </w:rPr>
              <w:t xml:space="preserve"> эффективности деятельности высшего должностного лица Администрации</w:t>
            </w:r>
            <w:proofErr w:type="gramEnd"/>
            <w:r>
              <w:rPr>
                <w:bCs/>
              </w:rPr>
              <w:t xml:space="preserve"> СП «Тиманский сельсовет» ЗР НАО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98.0.00.79530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</w:pPr>
            <w:r>
              <w:t xml:space="preserve">Субсидии местным бюджетам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</w:t>
            </w:r>
            <w:r>
              <w:lastRenderedPageBreak/>
              <w:t>конфликтов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lastRenderedPageBreak/>
              <w:t>По данной целевой статье отражаются расходы: - на изготовление, доставку и установку надгробных памятников на могилах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napToGrid w:val="0"/>
            </w:pPr>
            <w:r>
              <w:lastRenderedPageBreak/>
              <w:t>98.0.00.</w:t>
            </w:r>
            <w:r>
              <w:rPr>
                <w:lang w:val="en-US"/>
              </w:rPr>
              <w:t>S</w:t>
            </w:r>
            <w:r>
              <w:t>9530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napToGrid w:val="0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за счет средств местного бюджета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t>По данной целевой статье отражаются расходы: - на изготовление, доставку и установку надгробных памятников на могилах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r>
              <w:t>98.0.00.79610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rPr>
                <w:color w:val="000000"/>
              </w:rPr>
            </w:pPr>
            <w:r>
              <w:t xml:space="preserve">Субсидии местным бюджетам для обеспечения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 по организации содержания муниципального жилищного фонда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rPr>
                <w:color w:val="000000"/>
              </w:rPr>
              <w:t>По  данной целевой статье отражаются расходы в рамках подпрограммы 3 «Обеспечение сохранности жилищного фонда и создание безопасных, благоприятных условий проживания граждан»   Государственной программы Ненецкого автономного «Модернизация жилищно-коммунального хозяйства Ненецкого автономного округа»</w:t>
            </w:r>
          </w:p>
        </w:tc>
      </w:tr>
      <w:tr w:rsidR="00014995" w:rsidTr="009F774F">
        <w:trPr>
          <w:trHeight w:val="777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98.0.00.89140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rPr>
                <w:shd w:val="clear" w:color="auto" w:fill="FFFFFF"/>
              </w:rPr>
            </w:pPr>
            <w:r>
              <w:t>Иные межбюджетные трансферты на организацию ритуальных услуг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rPr>
                <w:shd w:val="clear" w:color="auto" w:fill="FFFFFF"/>
              </w:rPr>
              <w:t>По данной целевой статье  отражаются расходы на организацию ритуальных услуг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98.0.00.91000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rPr>
                <w:b/>
                <w:bCs/>
              </w:rPr>
            </w:pPr>
            <w:r>
              <w:rPr>
                <w:b/>
                <w:bCs/>
              </w:rPr>
              <w:t>Расходы в сфере общегосударственных вопросов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95" w:rsidRDefault="00014995" w:rsidP="009F774F">
            <w:pPr>
              <w:snapToGrid w:val="0"/>
              <w:spacing w:after="200"/>
              <w:jc w:val="both"/>
              <w:rPr>
                <w:b/>
                <w:bCs/>
              </w:rPr>
            </w:pP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98.0.00.91080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</w:pPr>
            <w: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t>По данной целевой статье  отражаются расходы местного бюджета на содержание зданий и сооружений на территории взлетно-посадочных полос и вертолетных площадок, учитываются расходы на услуги связи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98.0.00.91090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both"/>
            </w:pPr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t>По данной целевой статье отражаются расходы местного бюджета по управлению муниципальным имуществом, связанные с оценкой недвижимости, признанием прав и регулированием отношений по муниципальной собственности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98.0.00.91130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</w:pPr>
            <w:r>
              <w:t>Проведение праздничных мероприятий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t>По данной целевой статье  отражаются расходы местного бюджета на проведение праздничных мероприятий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  <w:rPr>
                <w:b/>
              </w:rPr>
            </w:pPr>
            <w:r>
              <w:rPr>
                <w:b/>
                <w:bCs/>
              </w:rPr>
              <w:t>98.0.00.93000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rPr>
                <w:shd w:val="clear" w:color="auto" w:fill="FFFF00"/>
              </w:rPr>
            </w:pPr>
            <w:r>
              <w:rPr>
                <w:b/>
              </w:rPr>
              <w:t>Мероприятия в области дорожного хозяйства муниципального образования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95" w:rsidRDefault="00014995" w:rsidP="009F774F">
            <w:pPr>
              <w:snapToGrid w:val="0"/>
              <w:spacing w:after="200"/>
              <w:jc w:val="both"/>
              <w:rPr>
                <w:shd w:val="clear" w:color="auto" w:fill="FFFF00"/>
              </w:rPr>
            </w:pP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98.0.00.93100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rPr>
                <w:shd w:val="clear" w:color="auto" w:fill="FFFFFF"/>
              </w:rPr>
            </w:pPr>
            <w:r>
              <w:t>Муниципальный дорожный фонд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rPr>
                <w:shd w:val="clear" w:color="auto" w:fill="FFFFFF"/>
              </w:rPr>
              <w:t xml:space="preserve">По данной целевой статье отражаются расходы местного бюджета на содержание и ремонт дворовых территории многоквартирных домов, капитальный </w:t>
            </w:r>
            <w:r>
              <w:rPr>
                <w:shd w:val="clear" w:color="auto" w:fill="FFFFFF"/>
              </w:rPr>
              <w:lastRenderedPageBreak/>
              <w:t>ремонт, ремонт и содержание автомобильных дорог общего пользования  местного значения за счет муниципального дорожного фонда, сформированного за счет поступающих акцизов. Порядок формирования и использования муниципального дорожного фонда регламентируется Решением Совета депутатов муниципального образования от 20 апреля 2017 года № 16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lastRenderedPageBreak/>
              <w:t>98.0.00.96000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995" w:rsidRDefault="00014995" w:rsidP="009F774F">
            <w:pPr>
              <w:spacing w:after="200"/>
            </w:pPr>
            <w:r>
              <w:rPr>
                <w:b/>
              </w:rPr>
              <w:t xml:space="preserve">Мероприятия в области </w:t>
            </w:r>
            <w:proofErr w:type="spellStart"/>
            <w:r>
              <w:rPr>
                <w:b/>
              </w:rPr>
              <w:t>жилищн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коммунального хозяйства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95" w:rsidRDefault="00014995" w:rsidP="009F774F">
            <w:pPr>
              <w:snapToGrid w:val="0"/>
              <w:spacing w:after="200"/>
              <w:jc w:val="both"/>
            </w:pP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rPr>
                <w:shd w:val="clear" w:color="auto" w:fill="FFFFFF"/>
              </w:rPr>
              <w:t>98.0.00.96130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995" w:rsidRDefault="00014995" w:rsidP="009F774F">
            <w:pPr>
              <w:spacing w:after="200"/>
            </w:pPr>
            <w:r>
              <w:t>Другие мероприятия в области жилищного хозяйства</w:t>
            </w:r>
          </w:p>
          <w:p w:rsidR="00014995" w:rsidRDefault="00014995" w:rsidP="009F774F">
            <w:pPr>
              <w:spacing w:after="200"/>
            </w:pP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t xml:space="preserve">По данной целевой статье отражаются расходы местного бюджета связанные с мероприятиями, проводимыми в области жилищного хозяйства 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98.0.00.96300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благоустройства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rPr>
                <w:b/>
                <w:bCs/>
              </w:rPr>
              <w:t>По данной целевой статье отражаются расходы местного бюджета на содержание и ремонт тротуаров, содержание мест захоронения на территории поселения, прочие мероприятия по благоустройству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98.0.00.96320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</w:pPr>
            <w:r>
              <w:t>Содержание и ремонт тротуаров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t>По данной целевой статье отражаются расходы местного бюджета по содержанию и ремонту тротуаров территории поселения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98.0.00.96340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</w:pPr>
            <w:r>
              <w:t>Содержание мест захоронений на территории поселения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proofErr w:type="gramStart"/>
            <w:r>
              <w:t>По данной целевой статье отражаются расходы местного бюджета на содержание мест захоронений на территории Сельского поселения «Тиманский сельсовет» ЗР НАО, в том числе на восстановление, ремонт, замену или установку ограждений территории мест захоронений, содержание в чистоте и благоустройство территорий мест захоронения и прочие расходы по содержанию мест захоронения, а также расходы на изготовление и установку надгробных памятников участников Великой Отечественной</w:t>
            </w:r>
            <w:proofErr w:type="gramEnd"/>
            <w:r>
              <w:t xml:space="preserve"> войны, ветеранов боевых действий, участников локальных войн и вооруженных конфликтов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98.0.00.96360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</w:pPr>
            <w:r>
              <w:t>Прочие мероприятия по благоустройству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95" w:rsidRDefault="00014995" w:rsidP="009F774F">
            <w:pPr>
              <w:spacing w:after="200"/>
              <w:jc w:val="both"/>
              <w:rPr>
                <w:rFonts w:hint="eastAsia"/>
              </w:rPr>
            </w:pPr>
            <w:r>
              <w:t>По данной целевой статье отражаются расходы местного бюджета связанные с мероприятиями, проводимыми в области благоустройства</w:t>
            </w: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98.0.00.99000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rPr>
                <w:rFonts w:hint="eastAsia"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95" w:rsidRDefault="00014995" w:rsidP="009F774F">
            <w:pPr>
              <w:snapToGrid w:val="0"/>
              <w:spacing w:after="200"/>
              <w:jc w:val="both"/>
              <w:rPr>
                <w:rFonts w:hint="eastAsia"/>
              </w:rPr>
            </w:pPr>
          </w:p>
        </w:tc>
      </w:tr>
      <w:tr w:rsidR="00014995" w:rsidTr="009F774F">
        <w:trPr>
          <w:trHeight w:val="30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jc w:val="center"/>
            </w:pPr>
            <w:r>
              <w:t>98.0.00.99110</w:t>
            </w:r>
          </w:p>
        </w:tc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995" w:rsidRDefault="00014995" w:rsidP="009F774F">
            <w:pPr>
              <w:spacing w:after="200"/>
              <w:rPr>
                <w:shd w:val="clear" w:color="auto" w:fill="FFFFFF"/>
              </w:rPr>
            </w:pPr>
            <w: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95" w:rsidRDefault="00014995" w:rsidP="009F774F">
            <w:pPr>
              <w:spacing w:after="200"/>
              <w:jc w:val="both"/>
            </w:pPr>
            <w:r>
              <w:rPr>
                <w:shd w:val="clear" w:color="auto" w:fill="FFFFFF"/>
              </w:rPr>
              <w:t>По данной целевой статье</w:t>
            </w:r>
            <w:r>
              <w:t xml:space="preserve"> отражаются расходы на выполнение функций по осуществлению внешнего муниципального финансового контроля</w:t>
            </w:r>
          </w:p>
          <w:p w:rsidR="00014995" w:rsidRDefault="00014995" w:rsidP="009F774F">
            <w:pPr>
              <w:spacing w:after="200"/>
              <w:jc w:val="both"/>
            </w:pPr>
          </w:p>
        </w:tc>
      </w:tr>
    </w:tbl>
    <w:p w:rsidR="00014995" w:rsidRDefault="00014995" w:rsidP="00014995">
      <w:pPr>
        <w:autoSpaceDE w:val="0"/>
        <w:jc w:val="both"/>
        <w:rPr>
          <w:sz w:val="26"/>
          <w:szCs w:val="26"/>
        </w:rPr>
      </w:pPr>
    </w:p>
    <w:p w:rsidR="00014995" w:rsidRDefault="00014995" w:rsidP="00014995">
      <w:pPr>
        <w:rPr>
          <w:rFonts w:hint="eastAsia"/>
        </w:rPr>
      </w:pPr>
    </w:p>
    <w:p w:rsidR="0078753D" w:rsidRDefault="0078753D" w:rsidP="008D6493"/>
    <w:p w:rsidR="0078753D" w:rsidRDefault="0078753D" w:rsidP="008D6493"/>
    <w:p w:rsidR="008D6493" w:rsidRDefault="00014995" w:rsidP="008D6493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45 от  26</w:t>
      </w:r>
      <w:r w:rsidR="009F2153">
        <w:rPr>
          <w:b/>
        </w:rPr>
        <w:t>.09</w:t>
      </w:r>
      <w:r w:rsidR="008D6493">
        <w:rPr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8D6493">
        <w:rPr>
          <w:b/>
        </w:rPr>
        <w:t>Глухов</w:t>
      </w:r>
      <w:proofErr w:type="spellEnd"/>
      <w:r w:rsidR="008D6493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525"/>
    <w:rsid w:val="001D3628"/>
    <w:rsid w:val="001D39DE"/>
    <w:rsid w:val="001D3E47"/>
    <w:rsid w:val="001D50F1"/>
    <w:rsid w:val="001D5A3B"/>
    <w:rsid w:val="001D5A76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577B"/>
    <w:rsid w:val="002765E4"/>
    <w:rsid w:val="0027691F"/>
    <w:rsid w:val="00276E46"/>
    <w:rsid w:val="00280ED8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semiHidden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0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01499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300147C3386BADDC4B0B59AD4D723A6021A34EC17522D263790BDA8j16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7</cp:revision>
  <dcterms:created xsi:type="dcterms:W3CDTF">2022-08-17T13:17:00Z</dcterms:created>
  <dcterms:modified xsi:type="dcterms:W3CDTF">2022-09-26T13:45:00Z</dcterms:modified>
</cp:coreProperties>
</file>