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11130" w14:textId="6F91CD26" w:rsidR="005F7723" w:rsidRPr="005F7723" w:rsidRDefault="005F7723" w:rsidP="005F7723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SimSun" w:hAnsi="Times New Roman" w:cs="Times New Roman"/>
          <w:b/>
          <w:kern w:val="3"/>
          <w:sz w:val="24"/>
          <w:szCs w:val="20"/>
          <w:lang w:eastAsia="zh-CN" w:bidi="hi-IN"/>
        </w:rPr>
      </w:pPr>
      <w:r w:rsidRPr="005F7723">
        <w:rPr>
          <w:rFonts w:ascii="Calibri" w:eastAsia="SimSun" w:hAnsi="Calibri" w:cs="Times New Roman"/>
          <w:b/>
          <w:noProof/>
          <w:kern w:val="3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004C9" wp14:editId="59781A32">
                <wp:simplePos x="0" y="0"/>
                <wp:positionH relativeFrom="column">
                  <wp:posOffset>-2565400</wp:posOffset>
                </wp:positionH>
                <wp:positionV relativeFrom="paragraph">
                  <wp:posOffset>-5549265</wp:posOffset>
                </wp:positionV>
                <wp:extent cx="3168015" cy="82867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A99B6" w14:textId="77777777" w:rsidR="005F7723" w:rsidRDefault="005F7723" w:rsidP="005F7723">
                            <w:pPr>
                              <w:autoSpaceDE w:val="0"/>
                              <w:adjustRightInd w:val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004C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02pt;margin-top:-436.95pt;width:249.4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" stroked="f">
                <v:textbox>
                  <w:txbxContent>
                    <w:p w14:paraId="400A99B6" w14:textId="77777777" w:rsidR="005F7723" w:rsidRDefault="005F7723" w:rsidP="005F7723">
                      <w:pPr>
                        <w:autoSpaceDE w:val="0"/>
                        <w:adjustRightInd w:val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5F7723">
        <w:rPr>
          <w:rFonts w:ascii="Times New Roman" w:eastAsia="SimSun" w:hAnsi="Times New Roman" w:cs="Times New Roman"/>
          <w:b/>
          <w:noProof/>
          <w:kern w:val="3"/>
          <w:sz w:val="24"/>
          <w:szCs w:val="20"/>
          <w:lang w:eastAsia="ru-RU"/>
        </w:rPr>
        <w:drawing>
          <wp:inline distT="0" distB="0" distL="0" distR="0" wp14:anchorId="02C44EAB" wp14:editId="7AE0D1A4">
            <wp:extent cx="457200" cy="622300"/>
            <wp:effectExtent l="0" t="0" r="0" b="635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D20E7" w14:textId="77777777" w:rsidR="005F7723" w:rsidRPr="005F7723" w:rsidRDefault="005F7723" w:rsidP="005F7723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5F7723">
        <w:rPr>
          <w:rFonts w:ascii="Times New Roman" w:eastAsia="SimSun" w:hAnsi="Times New Roman" w:cs="Times New Roman"/>
          <w:b/>
          <w:kern w:val="3"/>
          <w:lang w:eastAsia="zh-CN" w:bidi="hi-IN"/>
        </w:rPr>
        <w:t>АДМИНИСТРАЦИЯ СЕЛЬСКОГО ПОСЕЛЕНИЯ «ТИМАНСКИЙ СЕЛЬСОВЕТ» ЗАПОЛЯРНОГО РАЙОНА НЕНЕЦКОГО АВТОНОМНОГО ОКРУГА</w:t>
      </w:r>
    </w:p>
    <w:p w14:paraId="4C23F5D0" w14:textId="77777777" w:rsidR="005F7723" w:rsidRPr="005F7723" w:rsidRDefault="005F7723" w:rsidP="005F7723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SimSun" w:hAnsi="Times New Roman" w:cs="Times New Roman"/>
          <w:b/>
          <w:kern w:val="3"/>
          <w:sz w:val="24"/>
          <w:szCs w:val="20"/>
          <w:lang w:eastAsia="zh-CN" w:bidi="hi-IN"/>
        </w:rPr>
      </w:pPr>
    </w:p>
    <w:p w14:paraId="1A9A19BC" w14:textId="77777777" w:rsidR="005F7723" w:rsidRPr="005F7723" w:rsidRDefault="005F7723" w:rsidP="005F7723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SimSun" w:hAnsi="Times New Roman" w:cs="Times New Roman"/>
          <w:b/>
          <w:kern w:val="3"/>
          <w:sz w:val="24"/>
          <w:szCs w:val="20"/>
          <w:lang w:eastAsia="zh-CN" w:bidi="hi-IN"/>
        </w:rPr>
      </w:pPr>
      <w:r w:rsidRPr="005F7723">
        <w:rPr>
          <w:rFonts w:ascii="Times New Roman" w:eastAsia="SimSun" w:hAnsi="Times New Roman" w:cs="Times New Roman"/>
          <w:b/>
          <w:kern w:val="3"/>
          <w:sz w:val="24"/>
          <w:szCs w:val="20"/>
          <w:lang w:eastAsia="zh-CN" w:bidi="hi-IN"/>
        </w:rPr>
        <w:t>ПОСТАНОВЛЕНИЕ</w:t>
      </w:r>
    </w:p>
    <w:p w14:paraId="24DA0DBA" w14:textId="77777777" w:rsidR="005F7723" w:rsidRPr="005F7723" w:rsidRDefault="005F7723" w:rsidP="005F7723">
      <w:pPr>
        <w:spacing w:after="200" w:line="276" w:lineRule="auto"/>
        <w:rPr>
          <w:rFonts w:ascii="Calibri" w:eastAsia="Calibri" w:hAnsi="Calibri" w:cs="Times New Roman"/>
          <w:lang w:eastAsia="zh-CN" w:bidi="hi-IN"/>
        </w:rPr>
      </w:pPr>
    </w:p>
    <w:p w14:paraId="5C4D5689" w14:textId="77777777" w:rsidR="005F7723" w:rsidRPr="005F7723" w:rsidRDefault="005F7723" w:rsidP="005F7723">
      <w:pPr>
        <w:suppressAutoHyphens/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5F7723">
        <w:rPr>
          <w:rFonts w:ascii="Times New Roman" w:eastAsia="Calibri" w:hAnsi="Times New Roman" w:cs="Times New Roman"/>
          <w:u w:val="single"/>
          <w:lang w:eastAsia="zh-CN"/>
        </w:rPr>
        <w:t>от 08.04.2025 № 20 п</w:t>
      </w:r>
    </w:p>
    <w:p w14:paraId="1DFDA7EE" w14:textId="77777777" w:rsidR="005F7723" w:rsidRPr="005F7723" w:rsidRDefault="005F7723" w:rsidP="005F7723">
      <w:pPr>
        <w:suppressAutoHyphens/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5F7723">
        <w:rPr>
          <w:rFonts w:ascii="Times New Roman" w:eastAsia="Calibri" w:hAnsi="Times New Roman" w:cs="Times New Roman"/>
          <w:sz w:val="20"/>
          <w:szCs w:val="20"/>
          <w:lang w:eastAsia="zh-CN"/>
        </w:rPr>
        <w:t>п. Индига, НАО</w:t>
      </w:r>
    </w:p>
    <w:p w14:paraId="272006FE" w14:textId="77777777" w:rsidR="005F7723" w:rsidRPr="005F7723" w:rsidRDefault="005F7723" w:rsidP="005F7723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12B8F43A" w14:textId="77777777" w:rsidR="005F7723" w:rsidRPr="005F7723" w:rsidRDefault="005F7723" w:rsidP="005F7723">
      <w:pPr>
        <w:autoSpaceDE w:val="0"/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F7723"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  <w:t xml:space="preserve">О внесении изменений в </w:t>
      </w:r>
      <w:r w:rsidRPr="005F7723">
        <w:rPr>
          <w:rFonts w:ascii="Times New Roman" w:eastAsia="Calibri" w:hAnsi="Times New Roman" w:cs="Times New Roman"/>
          <w:sz w:val="26"/>
          <w:szCs w:val="26"/>
        </w:rPr>
        <w:t>Положение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«Тиманский сельсовет» Ненецкого автономного округа от 08.11.2017 г. № 90п</w:t>
      </w:r>
    </w:p>
    <w:p w14:paraId="5C7E0027" w14:textId="77777777" w:rsidR="005F7723" w:rsidRPr="005F7723" w:rsidRDefault="005F7723" w:rsidP="005F7723">
      <w:pPr>
        <w:autoSpaceDE w:val="0"/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</w:pPr>
    </w:p>
    <w:p w14:paraId="68D8C303" w14:textId="77777777" w:rsidR="005F7723" w:rsidRPr="005F7723" w:rsidRDefault="005F7723" w:rsidP="005F772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7723">
        <w:rPr>
          <w:rFonts w:ascii="Times New Roman" w:eastAsia="Calibri" w:hAnsi="Times New Roman" w:cs="Times New Roman"/>
          <w:sz w:val="26"/>
          <w:szCs w:val="26"/>
        </w:rPr>
        <w:t>В соответствии с Федеральным законом от 10 июля 2023 г. № 286-ФЗ «О внесении изменений в отдельные законодательные акты Российской Федерации», Указом Президента РФ от 25 января 2024 г. № 71 «О внесении изменений в некоторые акты Президента Российской Федерации», Администрация Сельского поселения «Тиманский сельсовет» Заполярного района Ненецкого автономного округа ПОСТАНОВЛЯЕТ:</w:t>
      </w:r>
    </w:p>
    <w:p w14:paraId="5EBE4B0A" w14:textId="77777777" w:rsidR="005F7723" w:rsidRPr="005F7723" w:rsidRDefault="005F7723" w:rsidP="005F7723">
      <w:pPr>
        <w:autoSpaceDE w:val="0"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7723"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  <w:t xml:space="preserve">1. Внести в </w:t>
      </w:r>
      <w:r w:rsidRPr="005F7723">
        <w:rPr>
          <w:rFonts w:ascii="Times New Roman" w:eastAsia="Calibri" w:hAnsi="Times New Roman" w:cs="Times New Roman"/>
          <w:sz w:val="26"/>
          <w:szCs w:val="26"/>
        </w:rPr>
        <w:t>Положение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«Тиманский сельсовет» Ненецкого автономного округа, утвержденное постановлением Администрации муниципального образования «Тиманский сельсовет» Ненецкого автономного округа от 8 ноября 2017 г. № 90п</w:t>
      </w:r>
      <w:r w:rsidRPr="005F7723"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  <w:t xml:space="preserve"> (далее – Положение), следующие изменения:</w:t>
      </w:r>
    </w:p>
    <w:p w14:paraId="4551AFA0" w14:textId="77777777" w:rsidR="005F7723" w:rsidRPr="005F7723" w:rsidRDefault="005F7723" w:rsidP="005F772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</w:pPr>
      <w:r w:rsidRPr="005F7723"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  <w:t>1) абзац второй пункта 3 Положения изложить в следующей редакции:</w:t>
      </w:r>
    </w:p>
    <w:p w14:paraId="69CB63AA" w14:textId="77777777" w:rsidR="005F7723" w:rsidRPr="005F7723" w:rsidRDefault="005F7723" w:rsidP="005F772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</w:pPr>
      <w:r w:rsidRPr="005F7723"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  <w:t>«</w:t>
      </w:r>
      <w:r w:rsidRPr="005F7723">
        <w:rPr>
          <w:rFonts w:ascii="Times New Roman" w:eastAsia="Calibri" w:hAnsi="Times New Roman" w:cs="Times New Roman"/>
          <w:sz w:val="26"/>
          <w:szCs w:val="26"/>
        </w:rPr>
        <w:t xml:space="preserve">в обеспечении соблюдения муниципальными служащими Администрации муниципального образования (далее – муниципальные служащие) </w:t>
      </w:r>
      <w:r w:rsidRPr="005F7723"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  <w:t xml:space="preserve">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</w:t>
      </w:r>
      <w:r w:rsidRPr="005F7723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5F7723">
          <w:rPr>
            <w:rFonts w:ascii="Times New Roman" w:eastAsia="Calibri" w:hAnsi="Times New Roman" w:cs="Times New Roman"/>
            <w:sz w:val="26"/>
            <w:szCs w:val="26"/>
          </w:rPr>
          <w:t>25 декабря 2008 года</w:t>
        </w:r>
      </w:smartTag>
      <w:r w:rsidRPr="005F7723">
        <w:rPr>
          <w:rFonts w:ascii="Times New Roman" w:eastAsia="Calibri" w:hAnsi="Times New Roman" w:cs="Times New Roman"/>
          <w:sz w:val="26"/>
          <w:szCs w:val="26"/>
        </w:rPr>
        <w:t xml:space="preserve"> № 273-ФЗ «О противодействии коррупции»</w:t>
      </w:r>
      <w:r w:rsidRPr="005F7723"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  <w:t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интересов);»;</w:t>
      </w:r>
    </w:p>
    <w:p w14:paraId="3ABB6918" w14:textId="77777777" w:rsidR="005F7723" w:rsidRPr="005F7723" w:rsidRDefault="005F7723" w:rsidP="005F772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</w:pPr>
      <w:r w:rsidRPr="005F7723"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  <w:t>2) пункт 10 Положения дополнить подпунктом 6 следующего содержания:</w:t>
      </w:r>
    </w:p>
    <w:p w14:paraId="42BB8C9E" w14:textId="77777777" w:rsidR="005F7723" w:rsidRPr="005F7723" w:rsidRDefault="005F7723" w:rsidP="005F772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</w:pPr>
      <w:r w:rsidRPr="005F7723"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  <w:lastRenderedPageBreak/>
        <w:t>«6.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интересов.»;</w:t>
      </w:r>
    </w:p>
    <w:p w14:paraId="300E6D81" w14:textId="77777777" w:rsidR="005F7723" w:rsidRPr="005F7723" w:rsidRDefault="005F7723" w:rsidP="005F772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pacing w:val="-7"/>
          <w:sz w:val="26"/>
          <w:szCs w:val="26"/>
        </w:rPr>
      </w:pPr>
      <w:r w:rsidRPr="005F7723">
        <w:rPr>
          <w:rFonts w:ascii="Times New Roman" w:eastAsia="Calibri" w:hAnsi="Times New Roman" w:cs="Times New Roman"/>
          <w:spacing w:val="-7"/>
          <w:sz w:val="26"/>
          <w:szCs w:val="26"/>
        </w:rPr>
        <w:t xml:space="preserve">3) пункт 11.4 Положения изложить в следующей редакции: </w:t>
      </w:r>
    </w:p>
    <w:p w14:paraId="348BBB1E" w14:textId="77777777" w:rsidR="005F7723" w:rsidRPr="005F7723" w:rsidRDefault="005F7723" w:rsidP="005F772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pacing w:val="-7"/>
          <w:sz w:val="26"/>
          <w:szCs w:val="26"/>
        </w:rPr>
      </w:pPr>
      <w:r w:rsidRPr="005F7723">
        <w:rPr>
          <w:rFonts w:ascii="Times New Roman" w:eastAsia="Calibri" w:hAnsi="Times New Roman" w:cs="Times New Roman"/>
          <w:spacing w:val="-7"/>
          <w:sz w:val="26"/>
          <w:szCs w:val="26"/>
        </w:rPr>
        <w:t xml:space="preserve">«11.4. Уведомления, указанные в абзаце пятом подпункта 2 и подпункте 6 пункта 10 настоящего Положения, рассматриваются </w:t>
      </w:r>
      <w:r w:rsidRPr="005F7723">
        <w:rPr>
          <w:rFonts w:ascii="Times New Roman" w:eastAsia="Calibri" w:hAnsi="Times New Roman" w:cs="Times New Roman"/>
          <w:sz w:val="26"/>
          <w:szCs w:val="26"/>
        </w:rPr>
        <w:t>подразделением кадровой службы Администрации Сельского поселения по профилактике коррупционных и иных правонарушений</w:t>
      </w:r>
      <w:r w:rsidRPr="005F7723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, </w:t>
      </w:r>
      <w:r w:rsidRPr="005F7723">
        <w:rPr>
          <w:rFonts w:ascii="Times New Roman" w:eastAsia="Calibri" w:hAnsi="Times New Roman" w:cs="Times New Roman"/>
          <w:spacing w:val="-7"/>
          <w:sz w:val="26"/>
          <w:szCs w:val="26"/>
        </w:rPr>
        <w:t>которое осуществляет подготовку мотивированных заключений по результатам рассмотрения уведомлений.»;</w:t>
      </w:r>
    </w:p>
    <w:p w14:paraId="6F962BC9" w14:textId="77777777" w:rsidR="005F7723" w:rsidRPr="005F7723" w:rsidRDefault="005F7723" w:rsidP="005F772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</w:pPr>
      <w:r w:rsidRPr="005F7723"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  <w:t>4) в пункте 11.5 Положения слова «подпункте 5 пункта 10» заменить словами «подпунктах 5 и 6 пункта 10»;</w:t>
      </w:r>
    </w:p>
    <w:p w14:paraId="6F1ABF91" w14:textId="77777777" w:rsidR="005F7723" w:rsidRPr="005F7723" w:rsidRDefault="005F7723" w:rsidP="005F772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</w:pPr>
      <w:r w:rsidRPr="005F7723"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  <w:t>5) в пункте 11.6 Положения:</w:t>
      </w:r>
    </w:p>
    <w:p w14:paraId="70342020" w14:textId="77777777" w:rsidR="005F7723" w:rsidRPr="005F7723" w:rsidRDefault="005F7723" w:rsidP="005F772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</w:pPr>
      <w:r w:rsidRPr="005F7723"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  <w:t>а) в подпункте «а» слова «подпункте 5 пункта 10» заменить словами «подпунктах 5 и 6 пункта 10»;</w:t>
      </w:r>
    </w:p>
    <w:p w14:paraId="1AC14E9C" w14:textId="77777777" w:rsidR="005F7723" w:rsidRPr="005F7723" w:rsidRDefault="005F7723" w:rsidP="005F772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</w:pPr>
      <w:r w:rsidRPr="005F7723"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  <w:t>б) подпункт «в» изложить в следующей редакции:</w:t>
      </w:r>
    </w:p>
    <w:p w14:paraId="04F16834" w14:textId="77777777" w:rsidR="005F7723" w:rsidRPr="005F7723" w:rsidRDefault="005F7723" w:rsidP="005F772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7723">
        <w:rPr>
          <w:rFonts w:ascii="Times New Roman" w:eastAsia="Calibri" w:hAnsi="Times New Roman" w:cs="Times New Roman"/>
          <w:spacing w:val="-7"/>
          <w:sz w:val="26"/>
          <w:szCs w:val="26"/>
        </w:rPr>
        <w:t xml:space="preserve">«в) мотивированный вывод по результатам предварительного рассмотрения обращений и уведомлений, указанных в абзацах втором и пятом подпункта 2, подпунктах 5 и 6 пункта 10 настоящего Положения, а также рекомендации для принятия одного из решений в соответствии с пунктами </w:t>
      </w:r>
      <w:r w:rsidRPr="005F7723">
        <w:rPr>
          <w:rFonts w:ascii="Times New Roman" w:eastAsia="Calibri" w:hAnsi="Times New Roman" w:cs="Times New Roman"/>
          <w:sz w:val="26"/>
          <w:szCs w:val="26"/>
        </w:rPr>
        <w:t xml:space="preserve">17, 18.3, 18.4, 19.1 </w:t>
      </w:r>
      <w:r w:rsidRPr="005F7723">
        <w:rPr>
          <w:rFonts w:ascii="Times New Roman" w:eastAsia="Calibri" w:hAnsi="Times New Roman" w:cs="Times New Roman"/>
          <w:spacing w:val="-7"/>
          <w:sz w:val="26"/>
          <w:szCs w:val="26"/>
        </w:rPr>
        <w:t>настоящего Положения или иного решения.»;</w:t>
      </w:r>
    </w:p>
    <w:p w14:paraId="3C3748D7" w14:textId="77777777" w:rsidR="005F7723" w:rsidRPr="005F7723" w:rsidRDefault="005F7723" w:rsidP="005F772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</w:pPr>
      <w:r w:rsidRPr="005F7723"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  <w:t>6) пункт 12.2 Положения изложить в следующей редакции:</w:t>
      </w:r>
    </w:p>
    <w:p w14:paraId="2FF2318E" w14:textId="77777777" w:rsidR="005F7723" w:rsidRPr="005F7723" w:rsidRDefault="005F7723" w:rsidP="005F772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</w:pPr>
      <w:r w:rsidRPr="005F7723"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  <w:t>«12.2. Уведомления, указанные в подпунктах 5 и 6 пункта 10 настоящего Положения, как правило, рассматриваются на очередном (плановом) заседании комиссии.»;</w:t>
      </w:r>
    </w:p>
    <w:p w14:paraId="7963D911" w14:textId="77777777" w:rsidR="005F7723" w:rsidRPr="005F7723" w:rsidRDefault="005F7723" w:rsidP="005F772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</w:pPr>
      <w:r w:rsidRPr="005F7723"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  <w:t>7) в пункте 13 Положения слова «подпунктом 2 пункта 10» заменить словами «подпунктами 2 и 6 пункта 10»;</w:t>
      </w:r>
    </w:p>
    <w:p w14:paraId="068B6222" w14:textId="77777777" w:rsidR="005F7723" w:rsidRPr="005F7723" w:rsidRDefault="005F7723" w:rsidP="005F772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</w:pPr>
      <w:r w:rsidRPr="005F7723"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  <w:t>8) в подпункте «а» пункта 13.1 Положения слова «подпунктом 2 пункта 10» заменить словами «подпунктами 2 и 6 пункта 10»;</w:t>
      </w:r>
    </w:p>
    <w:p w14:paraId="2C4056B1" w14:textId="77777777" w:rsidR="005F7723" w:rsidRPr="005F7723" w:rsidRDefault="005F7723" w:rsidP="005F772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</w:pPr>
      <w:r w:rsidRPr="005F7723"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  <w:t xml:space="preserve">9) в пункте 18 Положения слова «указанного в 2 пункта 10» заменить словами «указанного в абзаце третьем подпункта 2 пункта 10»; </w:t>
      </w:r>
    </w:p>
    <w:p w14:paraId="3B4AA1D0" w14:textId="77777777" w:rsidR="005F7723" w:rsidRPr="005F7723" w:rsidRDefault="005F7723" w:rsidP="005F772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</w:pPr>
      <w:r w:rsidRPr="005F7723">
        <w:rPr>
          <w:rFonts w:ascii="Times New Roman" w:eastAsia="Calibri" w:hAnsi="Times New Roman" w:cs="Times New Roman"/>
          <w:spacing w:val="-7"/>
          <w:sz w:val="26"/>
          <w:szCs w:val="26"/>
        </w:rPr>
        <w:t xml:space="preserve">10) </w:t>
      </w:r>
      <w:r w:rsidRPr="005F7723"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  <w:t>Положение дополнить пунктом 18.4 Положения следующего содержания:</w:t>
      </w:r>
    </w:p>
    <w:p w14:paraId="392E766A" w14:textId="77777777" w:rsidR="005F7723" w:rsidRPr="005F7723" w:rsidRDefault="005F7723" w:rsidP="005F772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</w:pPr>
      <w:r w:rsidRPr="005F7723"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  <w:t>«18.4. По итогам рассмотрения вопроса, указанного в подпункте 6 пункта 10 настоящего Положения, комиссия принимает одно из следующих решений:</w:t>
      </w:r>
    </w:p>
    <w:p w14:paraId="46818FC8" w14:textId="77777777" w:rsidR="005F7723" w:rsidRPr="005F7723" w:rsidRDefault="005F7723" w:rsidP="005F772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</w:pPr>
      <w:r w:rsidRPr="005F7723"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  <w:lastRenderedPageBreak/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7375CC3C" w14:textId="77777777" w:rsidR="005F7723" w:rsidRPr="005F7723" w:rsidRDefault="005F7723" w:rsidP="005F772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</w:pPr>
      <w:r w:rsidRPr="005F7723"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интересов.»;</w:t>
      </w:r>
    </w:p>
    <w:p w14:paraId="09291F2C" w14:textId="77777777" w:rsidR="005F7723" w:rsidRPr="005F7723" w:rsidRDefault="005F7723" w:rsidP="005F772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</w:pPr>
      <w:r w:rsidRPr="005F7723"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  <w:t>11) пункт 19 Положения изложить в следующей редакции:</w:t>
      </w:r>
    </w:p>
    <w:p w14:paraId="099D9AC1" w14:textId="77777777" w:rsidR="005F7723" w:rsidRPr="005F7723" w:rsidRDefault="005F7723" w:rsidP="005F772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pacing w:val="-7"/>
          <w:sz w:val="26"/>
          <w:szCs w:val="26"/>
        </w:rPr>
      </w:pPr>
      <w:r w:rsidRPr="005F7723">
        <w:rPr>
          <w:rFonts w:ascii="Times New Roman" w:eastAsia="Calibri" w:hAnsi="Times New Roman" w:cs="Times New Roman"/>
          <w:spacing w:val="-7"/>
          <w:sz w:val="26"/>
          <w:szCs w:val="26"/>
        </w:rPr>
        <w:t>«19. По итогам рассмотрения вопросов, указанных в подпунктах 1, 2, 4, 5 и 6 пункта 10 настоящего Положения, и при наличии к тому оснований комиссия может принять иное решение, чем это предусмотрено пунктами 16-18.4 и 19.1 настоящего Положения. Основания и мотивы принятия такого решения должны быть отражены в протоколе заседания комиссии.».</w:t>
      </w:r>
    </w:p>
    <w:p w14:paraId="7E468153" w14:textId="77777777" w:rsidR="005F7723" w:rsidRPr="005F7723" w:rsidRDefault="005F7723" w:rsidP="005F772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</w:rPr>
      </w:pPr>
      <w:r w:rsidRPr="005F7723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Pr="005F7723">
        <w:rPr>
          <w:rFonts w:ascii="Times New Roman" w:eastAsia="Calibri" w:hAnsi="Times New Roman" w:cs="Times New Roman"/>
          <w:color w:val="000000"/>
          <w:sz w:val="26"/>
        </w:rPr>
        <w:t>Настоящее постановление вступает в силу после его официального опубликования (обнародования).</w:t>
      </w:r>
    </w:p>
    <w:p w14:paraId="71DC5B97" w14:textId="77777777" w:rsidR="005F7723" w:rsidRPr="005F7723" w:rsidRDefault="005F7723" w:rsidP="005F772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</w:rPr>
      </w:pPr>
    </w:p>
    <w:p w14:paraId="2DB2953C" w14:textId="77777777" w:rsidR="005F7723" w:rsidRPr="005F7723" w:rsidRDefault="005F7723" w:rsidP="005F772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</w:rPr>
      </w:pPr>
    </w:p>
    <w:p w14:paraId="3713EF7F" w14:textId="77777777" w:rsidR="005F7723" w:rsidRPr="005F7723" w:rsidRDefault="005F7723" w:rsidP="005F772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2D7A6AB" w14:textId="77777777" w:rsidR="005F7723" w:rsidRPr="005F7723" w:rsidRDefault="005F7723" w:rsidP="005F772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723">
        <w:rPr>
          <w:rFonts w:ascii="Times New Roman" w:eastAsia="Calibri" w:hAnsi="Times New Roman" w:cs="Times New Roman"/>
          <w:sz w:val="24"/>
          <w:szCs w:val="24"/>
        </w:rPr>
        <w:t>Глава Сельского поселения</w:t>
      </w:r>
    </w:p>
    <w:p w14:paraId="7621A531" w14:textId="77777777" w:rsidR="005F7723" w:rsidRPr="005F7723" w:rsidRDefault="005F7723" w:rsidP="005F772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72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5F77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Тиманский </w:t>
      </w:r>
      <w:r w:rsidRPr="005F7723">
        <w:rPr>
          <w:rFonts w:ascii="Times New Roman" w:eastAsia="Calibri" w:hAnsi="Times New Roman" w:cs="Times New Roman"/>
          <w:sz w:val="24"/>
          <w:szCs w:val="24"/>
        </w:rPr>
        <w:t>сельсовет» ЗР НАО                                                 В.Е. Глухов</w:t>
      </w:r>
    </w:p>
    <w:p w14:paraId="03CB360D" w14:textId="77777777" w:rsidR="005F7723" w:rsidRPr="005F7723" w:rsidRDefault="005F7723" w:rsidP="005F772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E53DE8" w14:textId="77777777" w:rsidR="005F7723" w:rsidRPr="005F7723" w:rsidRDefault="005F7723" w:rsidP="005F772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84B50F" w14:textId="77777777" w:rsidR="005F7723" w:rsidRPr="005F7723" w:rsidRDefault="005F7723" w:rsidP="005F77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23011B" w14:textId="77777777" w:rsidR="005F7723" w:rsidRPr="005F7723" w:rsidRDefault="005F7723" w:rsidP="005F7723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</w:rPr>
      </w:pPr>
    </w:p>
    <w:p w14:paraId="35EE1791" w14:textId="77777777" w:rsidR="005F7723" w:rsidRPr="005F7723" w:rsidRDefault="005F7723" w:rsidP="005F7723">
      <w:pPr>
        <w:keepNext/>
        <w:numPr>
          <w:ilvl w:val="1"/>
          <w:numId w:val="1"/>
        </w:numPr>
        <w:suppressAutoHyphens/>
        <w:spacing w:after="0" w:line="240" w:lineRule="auto"/>
        <w:ind w:firstLine="360"/>
        <w:jc w:val="righ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5F77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0A0AD658" w14:textId="77777777" w:rsidR="005F7723" w:rsidRPr="005F7723" w:rsidRDefault="005F7723" w:rsidP="005F7723">
      <w:pPr>
        <w:suppressAutoHyphens/>
        <w:spacing w:after="200" w:line="276" w:lineRule="auto"/>
        <w:rPr>
          <w:rFonts w:ascii="Times New Roman" w:eastAsia="Calibri" w:hAnsi="Times New Roman" w:cs="Times New Roman"/>
          <w:lang w:eastAsia="ru-RU"/>
        </w:rPr>
      </w:pPr>
    </w:p>
    <w:p w14:paraId="5CCD9814" w14:textId="77777777" w:rsidR="005F7723" w:rsidRPr="005F7723" w:rsidRDefault="005F7723" w:rsidP="005F7723">
      <w:pPr>
        <w:suppressAutoHyphens/>
        <w:spacing w:after="200" w:line="276" w:lineRule="auto"/>
        <w:rPr>
          <w:rFonts w:ascii="Times New Roman" w:eastAsia="Calibri" w:hAnsi="Times New Roman" w:cs="Times New Roman"/>
          <w:lang w:eastAsia="ru-RU"/>
        </w:rPr>
      </w:pPr>
    </w:p>
    <w:p w14:paraId="0F841C20" w14:textId="77777777" w:rsidR="001304B8" w:rsidRDefault="001304B8">
      <w:bookmarkStart w:id="0" w:name="_GoBack"/>
      <w:bookmarkEnd w:id="0"/>
    </w:p>
    <w:sectPr w:rsidR="0013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0A"/>
    <w:rsid w:val="001304B8"/>
    <w:rsid w:val="0036230A"/>
    <w:rsid w:val="005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6F01B-19A7-495F-8AAD-41FCD508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2025-04-08T12:08:00Z</dcterms:created>
  <dcterms:modified xsi:type="dcterms:W3CDTF">2025-04-08T12:09:00Z</dcterms:modified>
</cp:coreProperties>
</file>