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50"/>
        <w:gridCol w:w="9497"/>
      </w:tblGrid>
      <w:tr w:rsidR="001D11F6" w:rsidRPr="00850AFA" w:rsidTr="00850AFA">
        <w:tc>
          <w:tcPr>
            <w:tcW w:w="250" w:type="dxa"/>
          </w:tcPr>
          <w:p w:rsidR="001D11F6" w:rsidRPr="00850AFA" w:rsidRDefault="001D11F6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9497" w:type="dxa"/>
          </w:tcPr>
          <w:p w:rsidR="00850AFA" w:rsidRPr="00850AFA" w:rsidRDefault="00850AFA" w:rsidP="00850AFA">
            <w:pPr>
              <w:pStyle w:val="a3"/>
              <w:jc w:val="right"/>
              <w:rPr>
                <w:rFonts w:ascii="Times New Roman" w:hAnsi="Times New Roman"/>
                <w:b/>
                <w:sz w:val="26"/>
                <w:szCs w:val="24"/>
              </w:rPr>
            </w:pPr>
            <w:r w:rsidRPr="00850AFA">
              <w:rPr>
                <w:rFonts w:ascii="Times New Roman" w:hAnsi="Times New Roman"/>
                <w:b/>
                <w:sz w:val="26"/>
                <w:szCs w:val="24"/>
              </w:rPr>
              <w:t>ПРОЕКТ</w:t>
            </w: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850AFA">
              <w:rPr>
                <w:rFonts w:ascii="Times New Roman" w:hAnsi="Times New Roman"/>
                <w:b/>
                <w:noProof/>
                <w:sz w:val="26"/>
                <w:szCs w:val="24"/>
                <w:lang w:eastAsia="ru-RU"/>
              </w:rPr>
              <w:drawing>
                <wp:inline distT="0" distB="0" distL="0" distR="0">
                  <wp:extent cx="457200" cy="619125"/>
                  <wp:effectExtent l="19050" t="0" r="0" b="0"/>
                  <wp:docPr id="1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850AFA">
              <w:rPr>
                <w:rFonts w:ascii="Times New Roman" w:hAnsi="Times New Roman"/>
                <w:b/>
                <w:sz w:val="26"/>
                <w:szCs w:val="24"/>
              </w:rPr>
              <w:t>АДМИНИСТРАЦИЯ МУНЦИПАЛЬНОГО ОБРАЗОВАНИЯ</w:t>
            </w: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32"/>
              </w:rPr>
            </w:pPr>
            <w:r w:rsidRPr="00850AFA">
              <w:rPr>
                <w:rFonts w:ascii="Times New Roman" w:hAnsi="Times New Roman"/>
                <w:b/>
                <w:sz w:val="26"/>
                <w:szCs w:val="24"/>
              </w:rPr>
              <w:t>«ТИМАНСКИЙ СЕЛЬСОВЕТ» НЕНЕЦКОГО АВТОНОМНОГО ОКРУГА</w:t>
            </w:r>
          </w:p>
          <w:p w:rsidR="00850AFA" w:rsidRPr="00850AFA" w:rsidRDefault="00850AFA" w:rsidP="00850AFA">
            <w:pPr>
              <w:pStyle w:val="a3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850AFA">
              <w:rPr>
                <w:rFonts w:ascii="Times New Roman" w:hAnsi="Times New Roman"/>
                <w:b/>
                <w:sz w:val="26"/>
                <w:szCs w:val="24"/>
              </w:rPr>
              <w:t>ПОСТАНОВЛЕНИЕ</w:t>
            </w:r>
          </w:p>
          <w:p w:rsidR="00850AFA" w:rsidRPr="00850AFA" w:rsidRDefault="00850AFA" w:rsidP="00850AFA">
            <w:pPr>
              <w:rPr>
                <w:b/>
                <w:sz w:val="26"/>
                <w:u w:val="single"/>
              </w:rPr>
            </w:pPr>
          </w:p>
          <w:p w:rsidR="00850AFA" w:rsidRPr="00850AFA" w:rsidRDefault="00850AFA" w:rsidP="00850AFA">
            <w:pPr>
              <w:spacing w:after="0"/>
              <w:rPr>
                <w:rFonts w:ascii="Times New Roman" w:hAnsi="Times New Roman" w:cs="Times New Roman"/>
                <w:b/>
                <w:sz w:val="26"/>
                <w:u w:val="single"/>
              </w:rPr>
            </w:pPr>
            <w:r w:rsidRPr="00850AFA">
              <w:rPr>
                <w:rFonts w:ascii="Times New Roman" w:hAnsi="Times New Roman" w:cs="Times New Roman"/>
                <w:b/>
                <w:sz w:val="26"/>
                <w:u w:val="single"/>
              </w:rPr>
              <w:t>от 00.00. 2017  № 00п</w:t>
            </w:r>
          </w:p>
          <w:p w:rsidR="00850AFA" w:rsidRPr="00850AFA" w:rsidRDefault="00850AFA" w:rsidP="00850AFA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850AFA">
              <w:rPr>
                <w:rFonts w:ascii="Times New Roman" w:hAnsi="Times New Roman" w:cs="Times New Roman"/>
                <w:sz w:val="26"/>
              </w:rPr>
              <w:t>п. Индига, НАО</w:t>
            </w:r>
          </w:p>
          <w:p w:rsidR="00850AFA" w:rsidRPr="00850AFA" w:rsidRDefault="00850AFA" w:rsidP="00850AFA">
            <w:pPr>
              <w:ind w:left="4536" w:right="4195" w:hanging="4536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 w:rsidRPr="00850AFA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.55pt;margin-top:2.45pt;width:198.25pt;height:77.55pt;z-index:251660288" stroked="f">
                  <v:textbox style="mso-next-textbox:#_x0000_s1026">
                    <w:txbxContent>
                      <w:p w:rsidR="00850AFA" w:rsidRPr="00850AFA" w:rsidRDefault="00850AFA" w:rsidP="00850AF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50AF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внесении изменений в Административный  регламент  предоставления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муниципальной услуги</w:t>
                        </w:r>
                        <w:r w:rsidRPr="00850AF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«Выдача разрешений на ввод объекта в эксплуатацию»</w:t>
                        </w:r>
                      </w:p>
                      <w:p w:rsidR="00850AFA" w:rsidRPr="00B87A3E" w:rsidRDefault="00850AFA" w:rsidP="00850AFA">
                        <w:pPr>
                          <w:spacing w:after="0" w:line="240" w:lineRule="auto"/>
                          <w:ind w:left="34" w:hanging="34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850AFA" w:rsidRPr="00850AFA" w:rsidRDefault="00850AFA" w:rsidP="00850AFA">
            <w:pPr>
              <w:tabs>
                <w:tab w:val="left" w:pos="1605"/>
              </w:tabs>
              <w:ind w:left="4536" w:right="4195" w:hanging="4536"/>
              <w:jc w:val="both"/>
              <w:rPr>
                <w:sz w:val="26"/>
                <w:szCs w:val="26"/>
              </w:rPr>
            </w:pPr>
            <w:r w:rsidRPr="00850AFA">
              <w:rPr>
                <w:sz w:val="26"/>
                <w:szCs w:val="26"/>
              </w:rPr>
              <w:tab/>
            </w:r>
          </w:p>
          <w:p w:rsidR="00850AFA" w:rsidRPr="00850AFA" w:rsidRDefault="00850AFA" w:rsidP="0085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</w:rPr>
            </w:pPr>
          </w:p>
          <w:p w:rsidR="00850AFA" w:rsidRPr="00850AFA" w:rsidRDefault="00850AFA" w:rsidP="00850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proofErr w:type="gramStart"/>
            <w:r w:rsidRPr="00850AFA">
              <w:rPr>
                <w:rFonts w:ascii="Times New Roman" w:hAnsi="Times New Roman"/>
                <w:sz w:val="26"/>
                <w:szCs w:val="24"/>
              </w:rPr>
              <w:t xml:space="preserve">Руководствуясь Градостроительным </w:t>
            </w:r>
            <w:hyperlink r:id="rId5" w:history="1">
              <w:r w:rsidRPr="00850AFA">
                <w:rPr>
                  <w:rFonts w:ascii="Times New Roman" w:hAnsi="Times New Roman"/>
                  <w:color w:val="000000"/>
                  <w:sz w:val="26"/>
                  <w:szCs w:val="24"/>
                </w:rPr>
                <w:t>кодексом</w:t>
              </w:r>
            </w:hyperlink>
            <w:r w:rsidRPr="00850AFA">
              <w:rPr>
                <w:rFonts w:ascii="Times New Roman" w:hAnsi="Times New Roman"/>
                <w:sz w:val="26"/>
                <w:szCs w:val="24"/>
              </w:rPr>
              <w:t xml:space="preserve"> Российской Федерации, Законом  Ненецкого автономного округа  от 17.02.2010 N 8-ОЗ "О регулировании отдельных вопросов организации местного самоуправления на территории Ненецкого автономного округа",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</w:t>
            </w:r>
            <w:r w:rsidR="00850AFA" w:rsidRPr="00850AFA">
              <w:rPr>
                <w:rFonts w:ascii="Times New Roman" w:hAnsi="Times New Roman"/>
                <w:sz w:val="26"/>
                <w:szCs w:val="24"/>
              </w:rPr>
              <w:t>22.10.2012</w:t>
            </w:r>
            <w:r w:rsidRPr="00850AFA">
              <w:rPr>
                <w:rFonts w:ascii="Times New Roman" w:hAnsi="Times New Roman"/>
                <w:sz w:val="26"/>
                <w:szCs w:val="24"/>
              </w:rPr>
              <w:t xml:space="preserve"> № </w:t>
            </w:r>
            <w:r w:rsidR="00850AFA" w:rsidRPr="00850AFA">
              <w:rPr>
                <w:rFonts w:ascii="Times New Roman" w:hAnsi="Times New Roman"/>
                <w:sz w:val="26"/>
                <w:szCs w:val="24"/>
              </w:rPr>
              <w:t>81</w:t>
            </w:r>
            <w:r w:rsidRPr="00850AFA">
              <w:rPr>
                <w:rFonts w:ascii="Times New Roman" w:hAnsi="Times New Roman"/>
                <w:sz w:val="26"/>
                <w:szCs w:val="24"/>
              </w:rPr>
              <w:t>-п,  Администрация МО «Тиманский сельсовет» НАО  ПОСТАНОВЛЯЕТ:</w:t>
            </w:r>
            <w:proofErr w:type="gramEnd"/>
          </w:p>
          <w:p w:rsidR="001D11F6" w:rsidRPr="00850AFA" w:rsidRDefault="001D11F6" w:rsidP="0089215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>1. Внести  прилагаемые изменения в Административный регламент предоставления муниципальной услуги «Выдача разрешений на ввод объекта в эксплуатацию», утвержденный Постановлением Администрации муниципального образования «Тиманский сельсовет»  Ненецкого автономного округа от 09.11.2015 № 64-п.</w:t>
            </w:r>
          </w:p>
          <w:p w:rsidR="001D11F6" w:rsidRPr="00850AFA" w:rsidRDefault="001D11F6" w:rsidP="00850AF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 Ненецкого автономного округа.</w:t>
            </w:r>
          </w:p>
          <w:p w:rsidR="001D11F6" w:rsidRPr="00850AFA" w:rsidRDefault="001D11F6" w:rsidP="00892158">
            <w:pPr>
              <w:spacing w:after="0" w:line="240" w:lineRule="auto"/>
              <w:rPr>
                <w:sz w:val="26"/>
                <w:szCs w:val="24"/>
              </w:rPr>
            </w:pPr>
          </w:p>
          <w:p w:rsidR="00850AFA" w:rsidRPr="00850AFA" w:rsidRDefault="00850AFA" w:rsidP="0089215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 НАО                                  О.И. Давыдов   </w:t>
            </w:r>
          </w:p>
          <w:p w:rsidR="001D11F6" w:rsidRPr="00850AFA" w:rsidRDefault="001D11F6" w:rsidP="00892158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</w:p>
        </w:tc>
      </w:tr>
    </w:tbl>
    <w:p w:rsidR="001D11F6" w:rsidRPr="00850AFA" w:rsidRDefault="001D11F6" w:rsidP="00850AFA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1D11F6" w:rsidRPr="00850AFA" w:rsidRDefault="001D11F6" w:rsidP="001D11F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031" w:type="dxa"/>
        <w:tblLook w:val="01E0"/>
      </w:tblPr>
      <w:tblGrid>
        <w:gridCol w:w="4734"/>
        <w:gridCol w:w="5297"/>
      </w:tblGrid>
      <w:tr w:rsidR="001D11F6" w:rsidRPr="00850AFA" w:rsidTr="00850AFA">
        <w:tc>
          <w:tcPr>
            <w:tcW w:w="4734" w:type="dxa"/>
          </w:tcPr>
          <w:p w:rsidR="001D11F6" w:rsidRPr="00850AFA" w:rsidRDefault="001D11F6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297" w:type="dxa"/>
          </w:tcPr>
          <w:p w:rsidR="001D11F6" w:rsidRPr="00850AFA" w:rsidRDefault="001D11F6" w:rsidP="0089215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>Приложение</w:t>
            </w:r>
          </w:p>
          <w:p w:rsidR="001D11F6" w:rsidRPr="00850AFA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>к Постановлению Администрации МО</w:t>
            </w:r>
          </w:p>
          <w:p w:rsidR="001D11F6" w:rsidRPr="00850AFA" w:rsidRDefault="001D11F6" w:rsidP="0089215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 xml:space="preserve">«Тиманский сельсовет»  НАО </w:t>
            </w:r>
          </w:p>
          <w:p w:rsidR="001D11F6" w:rsidRPr="00850AFA" w:rsidRDefault="00850AFA" w:rsidP="00850AFA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                                       </w:t>
            </w:r>
            <w:r w:rsidR="001D11F6" w:rsidRPr="00850AFA">
              <w:rPr>
                <w:rFonts w:ascii="Times New Roman" w:hAnsi="Times New Roman"/>
                <w:sz w:val="26"/>
                <w:szCs w:val="24"/>
              </w:rPr>
              <w:t xml:space="preserve">        от __.06.2017  №  ____</w:t>
            </w:r>
          </w:p>
        </w:tc>
      </w:tr>
    </w:tbl>
    <w:p w:rsidR="001D11F6" w:rsidRPr="00850AFA" w:rsidRDefault="001D11F6" w:rsidP="00850AF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6"/>
          <w:szCs w:val="24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50AFA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50AFA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1D11F6" w:rsidRPr="00850AFA" w:rsidRDefault="001D11F6" w:rsidP="001D11F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50AFA">
        <w:rPr>
          <w:rFonts w:ascii="Times New Roman" w:hAnsi="Times New Roman"/>
          <w:sz w:val="26"/>
          <w:szCs w:val="24"/>
        </w:rPr>
        <w:t xml:space="preserve"> «</w:t>
      </w:r>
      <w:r w:rsidRPr="00850AFA">
        <w:rPr>
          <w:rFonts w:ascii="Times New Roman" w:hAnsi="Times New Roman" w:cs="Times New Roman"/>
          <w:sz w:val="26"/>
          <w:szCs w:val="24"/>
        </w:rPr>
        <w:t xml:space="preserve">Выдача разрешений на ввод </w:t>
      </w:r>
      <w:r w:rsidRPr="00850AFA">
        <w:rPr>
          <w:rFonts w:ascii="Times New Roman" w:hAnsi="Times New Roman"/>
          <w:sz w:val="26"/>
          <w:szCs w:val="24"/>
        </w:rPr>
        <w:t xml:space="preserve">объекта в эксплуатацию» </w:t>
      </w:r>
    </w:p>
    <w:p w:rsidR="001D11F6" w:rsidRPr="00850AFA" w:rsidRDefault="001D11F6" w:rsidP="001D11F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1. Пункт 2.4. изложить в следующей редакции: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50AFA">
        <w:rPr>
          <w:rFonts w:ascii="Times New Roman" w:hAnsi="Times New Roman"/>
          <w:sz w:val="26"/>
          <w:szCs w:val="26"/>
        </w:rPr>
        <w:t>«2.4. Срок осуществления процедуры выдачи либо отказа в выдаче разрешения на ввод объекта в эксплуатацию составляет не более 7 дней со дня получения заявления о выдаче разрешения на ввод объекта в эксплуатацию.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2. Подпункт 2.10. изложить в следующей редакции: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«2.10.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номера кабинета;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lastRenderedPageBreak/>
        <w:t>- перечень документов, необходимых для предоставления муниципальной услуги.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850AFA">
        <w:rPr>
          <w:rFonts w:ascii="Times New Roman" w:hAnsi="Times New Roman"/>
          <w:sz w:val="26"/>
          <w:szCs w:val="24"/>
        </w:rPr>
        <w:t>.».</w:t>
      </w:r>
      <w:proofErr w:type="gramEnd"/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3. Пункт 5 изложить в следующей редакции:</w:t>
      </w:r>
    </w:p>
    <w:p w:rsidR="001D11F6" w:rsidRPr="00850AFA" w:rsidRDefault="001D11F6" w:rsidP="001D11F6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lastRenderedPageBreak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850AFA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пункте 1.4.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850AFA">
        <w:rPr>
          <w:rFonts w:ascii="Times New Roman" w:hAnsi="Times New Roman"/>
          <w:color w:val="000000"/>
          <w:sz w:val="26"/>
          <w:szCs w:val="24"/>
        </w:rPr>
        <w:t>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lastRenderedPageBreak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  <w:proofErr w:type="gramEnd"/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lastRenderedPageBreak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55DBB" w:rsidRPr="00850AFA" w:rsidRDefault="00755DBB">
      <w:pPr>
        <w:rPr>
          <w:sz w:val="26"/>
        </w:rPr>
      </w:pPr>
    </w:p>
    <w:sectPr w:rsidR="00755DBB" w:rsidRPr="00850AFA" w:rsidSect="00850AFA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1F6"/>
    <w:rsid w:val="001D11F6"/>
    <w:rsid w:val="00755DBB"/>
    <w:rsid w:val="00850AFA"/>
    <w:rsid w:val="00CA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1F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1D11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5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A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hyperlink" Target="consultantplus://offline/ref=E3EDFA3C3C94EE76BDC31A05A1FCF771758F364D57F6DE80046C9326F1250C4CBA707A017Dh0N4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2017-06-19T10:34:00Z</dcterms:created>
  <dcterms:modified xsi:type="dcterms:W3CDTF">2017-06-19T11:24:00Z</dcterms:modified>
</cp:coreProperties>
</file>