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A6" w:rsidRDefault="009012BB">
      <w:pPr>
        <w:pStyle w:val="2"/>
        <w:spacing w:befor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</w:t>
      </w:r>
    </w:p>
    <w:p w:rsidR="009D1FA6" w:rsidRDefault="009012BB">
      <w:pPr>
        <w:pStyle w:val="2"/>
        <w:spacing w:before="0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457200" cy="619125"/>
            <wp:effectExtent l="0" t="0" r="0" b="0"/>
            <wp:docPr id="1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FA6" w:rsidRDefault="009D1FA6">
      <w:pPr>
        <w:rPr>
          <w:rFonts w:ascii="Times New Roman" w:hAnsi="Times New Roman"/>
          <w:sz w:val="26"/>
          <w:szCs w:val="26"/>
        </w:rPr>
      </w:pPr>
    </w:p>
    <w:p w:rsidR="009D1FA6" w:rsidRDefault="009012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205988">
        <w:rPr>
          <w:rFonts w:ascii="Times New Roman" w:hAnsi="Times New Roman"/>
          <w:b/>
          <w:sz w:val="26"/>
          <w:szCs w:val="26"/>
        </w:rPr>
        <w:t>СЕЛЬСКОГО ПОСЕЛЕНИЯ</w:t>
      </w:r>
    </w:p>
    <w:p w:rsidR="00205988" w:rsidRDefault="009012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«ТИМАНСКИЙ СЕЛЬСОВЕТ» </w:t>
      </w:r>
      <w:r w:rsidR="00205988"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</w:p>
    <w:p w:rsidR="009D1FA6" w:rsidRDefault="009012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НЕНЕЦКОГО АВТОНОМНОГО ОКРУГА</w:t>
      </w:r>
    </w:p>
    <w:p w:rsidR="009D1FA6" w:rsidRDefault="009D1FA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D1FA6" w:rsidRDefault="009012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9D1FA6" w:rsidRDefault="009D1F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D1FA6" w:rsidRPr="00205129" w:rsidRDefault="009012BB">
      <w:pPr>
        <w:pStyle w:val="a9"/>
        <w:rPr>
          <w:bCs/>
        </w:rPr>
      </w:pPr>
      <w:r w:rsidRPr="00205129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 xml:space="preserve">от 00.00.2021  № 00 </w:t>
      </w:r>
      <w:proofErr w:type="gramStart"/>
      <w:r w:rsidRPr="00205129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п</w:t>
      </w:r>
      <w:proofErr w:type="gramEnd"/>
      <w:r w:rsidRPr="00205129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 xml:space="preserve">   </w:t>
      </w:r>
    </w:p>
    <w:p w:rsidR="009D1FA6" w:rsidRDefault="009012BB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п. Индига, НАО </w:t>
      </w:r>
    </w:p>
    <w:p w:rsidR="009D1FA6" w:rsidRDefault="009D1FA6">
      <w:pPr>
        <w:pStyle w:val="ConsPlusTitle"/>
        <w:widowControl/>
        <w:rPr>
          <w:rFonts w:ascii="Times New Roman" w:hAnsi="Times New Roman"/>
          <w:b w:val="0"/>
          <w:sz w:val="26"/>
          <w:szCs w:val="26"/>
        </w:rPr>
      </w:pPr>
    </w:p>
    <w:p w:rsidR="009D1FA6" w:rsidRDefault="009012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</w:t>
      </w:r>
      <w:r w:rsidR="00791BC6" w:rsidRPr="00791BC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0.25pt;margin-top:19.65pt;width:23.7pt;height:45.9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" stroked="f">
            <v:textbox>
              <w:txbxContent>
                <w:p w:rsidR="009D1FA6" w:rsidRDefault="009D1FA6">
                  <w:pPr>
                    <w:pStyle w:val="ad"/>
                    <w:jc w:val="both"/>
                  </w:pPr>
                </w:p>
              </w:txbxContent>
            </v:textbox>
          </v:shape>
        </w:pict>
      </w:r>
    </w:p>
    <w:p w:rsidR="009D1FA6" w:rsidRDefault="002059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</w:t>
      </w:r>
      <w:r w:rsidR="009012BB">
        <w:rPr>
          <w:rFonts w:ascii="Times New Roman" w:hAnsi="Times New Roman"/>
          <w:b/>
          <w:sz w:val="24"/>
          <w:szCs w:val="24"/>
        </w:rPr>
        <w:t xml:space="preserve"> «Тиманский сельсовет» </w:t>
      </w:r>
      <w:r>
        <w:rPr>
          <w:rFonts w:ascii="Times New Roman" w:hAnsi="Times New Roman"/>
          <w:b/>
          <w:sz w:val="24"/>
          <w:szCs w:val="24"/>
        </w:rPr>
        <w:t xml:space="preserve">ЗР </w:t>
      </w:r>
      <w:r w:rsidR="009012BB">
        <w:rPr>
          <w:rFonts w:ascii="Times New Roman" w:hAnsi="Times New Roman"/>
          <w:b/>
          <w:sz w:val="24"/>
          <w:szCs w:val="24"/>
        </w:rPr>
        <w:t>НАО</w:t>
      </w:r>
    </w:p>
    <w:p w:rsidR="009D1FA6" w:rsidRDefault="009012BB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«Безопасность жизнедеятельности населения» на 2022 год</w:t>
      </w:r>
    </w:p>
    <w:p w:rsidR="009D1FA6" w:rsidRDefault="009D1FA6">
      <w:pPr>
        <w:spacing w:after="0" w:line="240" w:lineRule="auto"/>
        <w:jc w:val="center"/>
      </w:pPr>
    </w:p>
    <w:p w:rsidR="009D1FA6" w:rsidRDefault="009012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</w:rPr>
      </w:pPr>
      <w:r>
        <w:rPr>
          <w:rStyle w:val="a3"/>
          <w:rFonts w:ascii="Times New Roman" w:hAnsi="Times New Roman"/>
          <w:color w:val="000000"/>
          <w:sz w:val="26"/>
        </w:rPr>
        <w:t xml:space="preserve">На основании пп.8 п.1 статьи 14 Федерального закона  от 06.10.2003 № 131-ФЗ «Об общих принципах организации местного самоуправления в Российской Федерации», Устава муниципального образования «Тиманский сельсовет» НАО, Постановления Администрации МО «Тиманский сельсовет» НАО </w:t>
      </w:r>
      <w:r>
        <w:rPr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 xml:space="preserve">20 августа  2018 года  № 92п  «Об утверждении </w:t>
      </w:r>
      <w:hyperlink w:anchor="P34">
        <w:r>
          <w:rPr>
            <w:rStyle w:val="-"/>
            <w:rFonts w:ascii="Times New Roman" w:hAnsi="Times New Roman" w:cs="Times New Roman"/>
            <w:sz w:val="26"/>
            <w:szCs w:val="26"/>
          </w:rPr>
          <w:t>Порядк</w:t>
        </w:r>
      </w:hyperlink>
      <w:r>
        <w:rPr>
          <w:rFonts w:ascii="Times New Roman" w:hAnsi="Times New Roman" w:cs="Times New Roman"/>
          <w:sz w:val="26"/>
          <w:szCs w:val="26"/>
        </w:rPr>
        <w:t>а принятия решений о разработке программ муниципального образования «Тиманский сельсовет» Ненецкого автономного округа, их формирования и реализации»</w:t>
      </w:r>
      <w:r>
        <w:rPr>
          <w:rStyle w:val="a3"/>
          <w:rFonts w:ascii="Times New Roman" w:hAnsi="Times New Roman"/>
          <w:color w:val="000000"/>
          <w:sz w:val="26"/>
        </w:rPr>
        <w:t xml:space="preserve">, в целях совершенствования организации работы по подготовке к защите и защиты населения, культурных ценностей, территории муниципального образования «Тиманский сельсовет» НАО от чрезвычайных ситуаций природного и техногенного характера, Администрация Сельского поселения «Тиманский сельсовет» ЗР НАО постановляет: </w:t>
      </w:r>
    </w:p>
    <w:p w:rsidR="009D1FA6" w:rsidRDefault="009D1FA6">
      <w:pPr>
        <w:spacing w:after="0" w:line="240" w:lineRule="auto"/>
        <w:ind w:firstLine="567"/>
        <w:jc w:val="both"/>
      </w:pPr>
    </w:p>
    <w:p w:rsidR="009D1FA6" w:rsidRDefault="009012BB">
      <w:pPr>
        <w:numPr>
          <w:ilvl w:val="0"/>
          <w:numId w:val="1"/>
        </w:numPr>
        <w:spacing w:after="0" w:line="240" w:lineRule="auto"/>
        <w:ind w:firstLine="720"/>
        <w:jc w:val="both"/>
      </w:pPr>
      <w:r>
        <w:rPr>
          <w:rStyle w:val="a3"/>
          <w:rFonts w:ascii="Times New Roman" w:hAnsi="Times New Roman"/>
          <w:color w:val="000000"/>
          <w:sz w:val="26"/>
        </w:rPr>
        <w:t>Утвердить Муниципальную программу «Безопасность жизнедеятельности населения»  на 2022 год (прилагается).</w:t>
      </w:r>
    </w:p>
    <w:p w:rsidR="009D1FA6" w:rsidRDefault="009012BB">
      <w:pPr>
        <w:numPr>
          <w:ilvl w:val="0"/>
          <w:numId w:val="1"/>
        </w:num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опубликования и распространяется на правоотношения, возникшие с 1 января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2022 года.</w:t>
      </w:r>
    </w:p>
    <w:p w:rsidR="009D1FA6" w:rsidRDefault="009D1F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1FA6" w:rsidRDefault="009D1F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206C" w:rsidRDefault="000B20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206C" w:rsidRDefault="009012B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 </w:t>
      </w:r>
      <w:r w:rsidR="000B206C">
        <w:rPr>
          <w:rFonts w:ascii="Times New Roman" w:hAnsi="Times New Roman"/>
          <w:sz w:val="26"/>
          <w:szCs w:val="26"/>
        </w:rPr>
        <w:t>Сельского поселения</w:t>
      </w:r>
    </w:p>
    <w:p w:rsidR="009D1FA6" w:rsidRDefault="009012B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«Тиманский сельсовет» </w:t>
      </w:r>
      <w:r w:rsidR="000B206C">
        <w:rPr>
          <w:rFonts w:ascii="Times New Roman" w:hAnsi="Times New Roman"/>
          <w:sz w:val="26"/>
          <w:szCs w:val="26"/>
        </w:rPr>
        <w:t xml:space="preserve">ЗР </w:t>
      </w:r>
      <w:r>
        <w:rPr>
          <w:rFonts w:ascii="Times New Roman" w:hAnsi="Times New Roman"/>
          <w:sz w:val="26"/>
          <w:szCs w:val="26"/>
        </w:rPr>
        <w:t>НАО                                                В.Е. Глухов</w:t>
      </w:r>
    </w:p>
    <w:p w:rsidR="009D1FA6" w:rsidRDefault="009D1FA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1FA6" w:rsidRDefault="009D1FA6">
      <w:pPr>
        <w:pStyle w:val="a6"/>
        <w:shd w:val="clear" w:color="auto" w:fill="auto"/>
        <w:spacing w:line="250" w:lineRule="exact"/>
        <w:ind w:right="20"/>
        <w:jc w:val="right"/>
      </w:pPr>
    </w:p>
    <w:p w:rsidR="009D1FA6" w:rsidRDefault="009D1FA6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9D1FA6" w:rsidRDefault="009D1FA6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9D1FA6" w:rsidRDefault="009D1FA6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9D1FA6" w:rsidRDefault="009D1FA6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9D1FA6" w:rsidRDefault="009D1FA6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9D1FA6" w:rsidRPr="00205129" w:rsidRDefault="009012B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0512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D1FA6" w:rsidRPr="00205129" w:rsidRDefault="009012B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0512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D1FA6" w:rsidRPr="00205129" w:rsidRDefault="00906EE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0512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012BB" w:rsidRPr="00205129">
        <w:rPr>
          <w:rFonts w:ascii="Times New Roman" w:hAnsi="Times New Roman" w:cs="Times New Roman"/>
          <w:sz w:val="24"/>
          <w:szCs w:val="24"/>
        </w:rPr>
        <w:t xml:space="preserve"> «Тиманский  сельсовет» </w:t>
      </w:r>
      <w:r w:rsidRPr="00205129">
        <w:rPr>
          <w:rFonts w:ascii="Times New Roman" w:hAnsi="Times New Roman" w:cs="Times New Roman"/>
          <w:sz w:val="24"/>
          <w:szCs w:val="24"/>
        </w:rPr>
        <w:t xml:space="preserve">ЗР </w:t>
      </w:r>
      <w:r w:rsidR="009012BB" w:rsidRPr="00205129">
        <w:rPr>
          <w:rFonts w:ascii="Times New Roman" w:hAnsi="Times New Roman" w:cs="Times New Roman"/>
          <w:sz w:val="24"/>
          <w:szCs w:val="24"/>
        </w:rPr>
        <w:t xml:space="preserve">НАО  </w:t>
      </w:r>
    </w:p>
    <w:p w:rsidR="009D1FA6" w:rsidRPr="00205129" w:rsidRDefault="009012BB">
      <w:pPr>
        <w:widowControl w:val="0"/>
        <w:spacing w:after="0"/>
        <w:jc w:val="right"/>
        <w:rPr>
          <w:sz w:val="24"/>
          <w:szCs w:val="24"/>
        </w:rPr>
      </w:pPr>
      <w:r w:rsidRPr="00205129">
        <w:rPr>
          <w:rFonts w:ascii="Times New Roman" w:hAnsi="Times New Roman" w:cs="Times New Roman"/>
          <w:sz w:val="24"/>
          <w:szCs w:val="24"/>
        </w:rPr>
        <w:t xml:space="preserve">        от 00.00.202</w:t>
      </w:r>
      <w:r w:rsidR="00205129" w:rsidRPr="00205129">
        <w:rPr>
          <w:rFonts w:ascii="Times New Roman" w:hAnsi="Times New Roman" w:cs="Times New Roman"/>
          <w:sz w:val="24"/>
          <w:szCs w:val="24"/>
        </w:rPr>
        <w:t>1</w:t>
      </w:r>
      <w:r w:rsidRPr="00205129">
        <w:rPr>
          <w:rFonts w:ascii="Times New Roman" w:hAnsi="Times New Roman" w:cs="Times New Roman"/>
          <w:sz w:val="24"/>
          <w:szCs w:val="24"/>
        </w:rPr>
        <w:t xml:space="preserve"> г. №00</w:t>
      </w:r>
    </w:p>
    <w:p w:rsidR="009D1FA6" w:rsidRDefault="009D1FA6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</w:rPr>
      </w:pPr>
    </w:p>
    <w:p w:rsidR="009D1FA6" w:rsidRDefault="009D1FA6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6"/>
        </w:rPr>
      </w:pPr>
    </w:p>
    <w:p w:rsidR="009D1FA6" w:rsidRDefault="009012BB">
      <w:pPr>
        <w:spacing w:after="0"/>
        <w:jc w:val="center"/>
        <w:outlineLvl w:val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МУНИЦИПАЛЬНАЯ ПРОГРАММА</w:t>
      </w:r>
    </w:p>
    <w:p w:rsidR="009D1FA6" w:rsidRDefault="009012BB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6"/>
          <w:szCs w:val="28"/>
        </w:rPr>
        <w:t>Безопасность жизнедеятельности населения»</w:t>
      </w:r>
    </w:p>
    <w:p w:rsidR="009D1FA6" w:rsidRDefault="009D1FA6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</w:p>
    <w:tbl>
      <w:tblPr>
        <w:tblW w:w="10206" w:type="dxa"/>
        <w:tblInd w:w="-5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4A0"/>
      </w:tblPr>
      <w:tblGrid>
        <w:gridCol w:w="3114"/>
        <w:gridCol w:w="7092"/>
      </w:tblGrid>
      <w:tr w:rsidR="009D1FA6"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Наименование муниципальной программы</w:t>
            </w:r>
          </w:p>
        </w:tc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Безопасность жизнедеятельности населения» </w:t>
            </w:r>
          </w:p>
        </w:tc>
      </w:tr>
      <w:tr w:rsidR="009D1FA6"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Администрация </w:t>
            </w:r>
            <w:r w:rsidR="00906EE4">
              <w:rPr>
                <w:rFonts w:ascii="Times New Roman" w:hAnsi="Times New Roman" w:cs="Times New Roman"/>
                <w:sz w:val="26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8"/>
              </w:rPr>
              <w:t>Тиманский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сельсовет»</w:t>
            </w:r>
            <w:r w:rsidR="00906EE4">
              <w:rPr>
                <w:rFonts w:ascii="Times New Roman" w:hAnsi="Times New Roman" w:cs="Times New Roman"/>
                <w:sz w:val="26"/>
                <w:szCs w:val="28"/>
              </w:rPr>
              <w:t xml:space="preserve"> Заполярного района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Ненецкого автономного округа</w:t>
            </w:r>
          </w:p>
        </w:tc>
      </w:tr>
      <w:tr w:rsidR="009D1FA6"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Участники муниципальной программы</w:t>
            </w:r>
          </w:p>
        </w:tc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Администрация </w:t>
            </w:r>
            <w:r w:rsidR="00906EE4">
              <w:rPr>
                <w:rFonts w:ascii="Times New Roman" w:hAnsi="Times New Roman" w:cs="Times New Roman"/>
                <w:sz w:val="26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Тиманский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сельсовет» </w:t>
            </w:r>
            <w:r w:rsidR="00906EE4">
              <w:rPr>
                <w:rFonts w:ascii="Times New Roman" w:hAnsi="Times New Roman" w:cs="Times New Roman"/>
                <w:sz w:val="26"/>
                <w:szCs w:val="28"/>
              </w:rPr>
              <w:t xml:space="preserve">ЗР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НАО</w:t>
            </w:r>
          </w:p>
        </w:tc>
      </w:tr>
      <w:tr w:rsidR="009D1FA6"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Перечень отдельных мероприятий и подпрограмм муниципальной программы</w:t>
            </w:r>
          </w:p>
        </w:tc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Обеспечение выполнения функций администрации </w:t>
            </w:r>
            <w:r w:rsidR="00906EE4">
              <w:rPr>
                <w:rFonts w:ascii="Times New Roman" w:hAnsi="Times New Roman" w:cs="Times New Roman"/>
                <w:sz w:val="26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Тиманский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сельсовет» </w:t>
            </w:r>
            <w:r w:rsidR="00906EE4">
              <w:rPr>
                <w:rFonts w:ascii="Times New Roman" w:hAnsi="Times New Roman" w:cs="Times New Roman"/>
                <w:sz w:val="26"/>
                <w:szCs w:val="28"/>
              </w:rPr>
              <w:t xml:space="preserve">ЗР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НАО</w:t>
            </w:r>
          </w:p>
        </w:tc>
      </w:tr>
      <w:tr w:rsidR="009D1FA6"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Цели муниципальной программы</w:t>
            </w:r>
          </w:p>
        </w:tc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Повышение безопасности жизнедеятельности населения на</w:t>
            </w:r>
          </w:p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территории </w:t>
            </w:r>
            <w:r w:rsidR="00906EE4">
              <w:rPr>
                <w:rFonts w:ascii="Times New Roman" w:hAnsi="Times New Roman" w:cs="Times New Roman"/>
                <w:sz w:val="26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Тиманский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сельсовет» </w:t>
            </w:r>
            <w:r w:rsidR="00906EE4">
              <w:rPr>
                <w:rFonts w:ascii="Times New Roman" w:hAnsi="Times New Roman" w:cs="Times New Roman"/>
                <w:sz w:val="26"/>
                <w:szCs w:val="28"/>
              </w:rPr>
              <w:t xml:space="preserve">ЗР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НАО: обеспечение пожарной безопасности населенных пунктов и объектов муниципальной собственности </w:t>
            </w:r>
          </w:p>
        </w:tc>
      </w:tr>
      <w:tr w:rsidR="009D1FA6"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Задачи муниципальной программы</w:t>
            </w:r>
          </w:p>
        </w:tc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Обеспечение надлежащего состояния источников наружного противопожарного водоснабжения (содержание дополнительных пожарных емкостей)</w:t>
            </w:r>
          </w:p>
          <w:p w:rsidR="009D1FA6" w:rsidRDefault="009D1FA6">
            <w:pPr>
              <w:tabs>
                <w:tab w:val="left" w:pos="7020"/>
              </w:tabs>
              <w:spacing w:after="0"/>
              <w:ind w:right="-82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D1FA6"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Перечень целевых показателей муниципальной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программы</w:t>
            </w:r>
          </w:p>
        </w:tc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Содержание дополнительных пожарных емкостей </w:t>
            </w:r>
          </w:p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в летний период</w:t>
            </w:r>
          </w:p>
        </w:tc>
      </w:tr>
      <w:tr w:rsidR="009D1FA6"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9D1FA6" w:rsidRDefault="009012B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D0D0D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6"/>
                <w:szCs w:val="28"/>
              </w:rPr>
              <w:t>Программа реализуется в один этап</w:t>
            </w:r>
          </w:p>
        </w:tc>
      </w:tr>
      <w:tr w:rsidR="009D1FA6"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Объемы бюджетных ассигнований муниципальной программы  (в разбивке по источникам финансирования)</w:t>
            </w:r>
          </w:p>
        </w:tc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9D1FA6" w:rsidRDefault="00901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Источники финансирование программы: бюджет </w:t>
            </w:r>
            <w:r w:rsidR="00906EE4">
              <w:rPr>
                <w:rFonts w:ascii="Times New Roman" w:hAnsi="Times New Roman" w:cs="Times New Roman"/>
                <w:sz w:val="26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Тиманский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сельсовет» </w:t>
            </w:r>
            <w:r w:rsidR="00906EE4">
              <w:rPr>
                <w:rFonts w:ascii="Times New Roman" w:hAnsi="Times New Roman" w:cs="Times New Roman"/>
                <w:sz w:val="26"/>
                <w:szCs w:val="28"/>
              </w:rPr>
              <w:t xml:space="preserve">ЗР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НАО</w:t>
            </w:r>
          </w:p>
          <w:p w:rsidR="009D1FA6" w:rsidRDefault="009012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Общий объем финансирования программы</w:t>
            </w:r>
            <w:r>
              <w:rPr>
                <w:rFonts w:ascii="Times New Roman" w:hAnsi="Times New Roman"/>
                <w:sz w:val="26"/>
                <w:szCs w:val="28"/>
              </w:rPr>
              <w:t>: 67,2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тыс. руб., в числе по годам:</w:t>
            </w:r>
          </w:p>
          <w:p w:rsidR="009D1FA6" w:rsidRDefault="009012BB">
            <w:pPr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8"/>
              </w:rPr>
              <w:t>2022 год – 67,2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тыс. руб.</w:t>
            </w:r>
          </w:p>
          <w:p w:rsidR="009D1FA6" w:rsidRDefault="009D1FA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9D1FA6" w:rsidRDefault="009D1FA6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9D1FA6" w:rsidRDefault="009D1FA6">
      <w:pPr>
        <w:spacing w:after="0"/>
        <w:ind w:left="5670"/>
        <w:jc w:val="center"/>
        <w:outlineLvl w:val="0"/>
        <w:rPr>
          <w:rFonts w:ascii="Times New Roman" w:hAnsi="Times New Roman" w:cs="Times New Roman"/>
          <w:sz w:val="26"/>
          <w:szCs w:val="28"/>
        </w:rPr>
      </w:pPr>
      <w:bookmarkStart w:id="0" w:name="Par137"/>
      <w:bookmarkEnd w:id="0"/>
    </w:p>
    <w:p w:rsidR="009D1FA6" w:rsidRDefault="009D1FA6">
      <w:pPr>
        <w:spacing w:after="0"/>
        <w:ind w:left="5670"/>
        <w:jc w:val="both"/>
        <w:outlineLvl w:val="0"/>
        <w:rPr>
          <w:rFonts w:ascii="Times New Roman" w:hAnsi="Times New Roman" w:cs="Times New Roman"/>
          <w:sz w:val="26"/>
          <w:szCs w:val="28"/>
        </w:rPr>
      </w:pPr>
    </w:p>
    <w:p w:rsidR="009D1FA6" w:rsidRDefault="009012BB">
      <w:pPr>
        <w:spacing w:after="0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1. Характеристика сферы реализации муниципальной программы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Пожарная безопасность является одной из важнейших функций государства. </w:t>
      </w:r>
      <w:proofErr w:type="gramStart"/>
      <w:r>
        <w:rPr>
          <w:rFonts w:ascii="Times New Roman" w:hAnsi="Times New Roman" w:cs="Times New Roman"/>
          <w:sz w:val="26"/>
          <w:szCs w:val="28"/>
        </w:rPr>
        <w:t xml:space="preserve">В соответствии с Уставом </w:t>
      </w:r>
      <w:r w:rsidR="003D3BC4">
        <w:rPr>
          <w:rFonts w:ascii="Times New Roman" w:hAnsi="Times New Roman" w:cs="Times New Roman"/>
          <w:sz w:val="26"/>
          <w:szCs w:val="28"/>
        </w:rPr>
        <w:t>Сельского поселения</w:t>
      </w:r>
      <w:r>
        <w:rPr>
          <w:rFonts w:ascii="Times New Roman" w:hAnsi="Times New Roman" w:cs="Times New Roman"/>
          <w:sz w:val="26"/>
          <w:szCs w:val="28"/>
        </w:rPr>
        <w:t xml:space="preserve"> «Тиманский сельсовет» </w:t>
      </w:r>
      <w:r w:rsidR="003D3BC4">
        <w:rPr>
          <w:rFonts w:ascii="Times New Roman" w:hAnsi="Times New Roman" w:cs="Times New Roman"/>
          <w:sz w:val="26"/>
          <w:szCs w:val="28"/>
        </w:rPr>
        <w:t xml:space="preserve">ЗР </w:t>
      </w:r>
      <w:r>
        <w:rPr>
          <w:rFonts w:ascii="Times New Roman" w:hAnsi="Times New Roman" w:cs="Times New Roman"/>
          <w:sz w:val="26"/>
          <w:szCs w:val="28"/>
        </w:rPr>
        <w:t xml:space="preserve">НАО, реализация первичных мер пожарной безопасности осуществляется Администрацией </w:t>
      </w:r>
      <w:r w:rsidR="00906EE4">
        <w:rPr>
          <w:rFonts w:ascii="Times New Roman" w:hAnsi="Times New Roman" w:cs="Times New Roman"/>
          <w:sz w:val="26"/>
          <w:szCs w:val="28"/>
        </w:rPr>
        <w:t>Сельского поселения</w:t>
      </w:r>
      <w:r>
        <w:rPr>
          <w:rFonts w:ascii="Times New Roman" w:hAnsi="Times New Roman" w:cs="Times New Roman"/>
          <w:sz w:val="26"/>
          <w:szCs w:val="28"/>
        </w:rPr>
        <w:t xml:space="preserve"> «Тиманский сельсовет»</w:t>
      </w:r>
      <w:r w:rsidR="00906EE4">
        <w:rPr>
          <w:rFonts w:ascii="Times New Roman" w:hAnsi="Times New Roman" w:cs="Times New Roman"/>
          <w:sz w:val="26"/>
          <w:szCs w:val="28"/>
        </w:rPr>
        <w:t xml:space="preserve"> ЗР</w:t>
      </w:r>
      <w:r>
        <w:rPr>
          <w:rFonts w:ascii="Times New Roman" w:hAnsi="Times New Roman" w:cs="Times New Roman"/>
          <w:sz w:val="26"/>
          <w:szCs w:val="28"/>
        </w:rPr>
        <w:t xml:space="preserve"> НАО, в рамках своих полномочий, и в целях защиты жизни, здоровья, имущества граждан, в том числе детей и престарелых, юридических лиц, государственного и муниципального имущества от пожаров и их последствий. </w:t>
      </w:r>
      <w:proofErr w:type="gramEnd"/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Основной причиной возможного возникновения чрезвычайных ситуаций является то, что существующий уровень развития систем предупреждения и ликвидации чрезвычайных ситуаций и пожарной безопасности не в полной мере соответствует спектру угроз безопасности населения, существующих на территории </w:t>
      </w:r>
      <w:r w:rsidR="001C2D51">
        <w:rPr>
          <w:rFonts w:ascii="Times New Roman" w:hAnsi="Times New Roman" w:cs="Times New Roman"/>
          <w:sz w:val="26"/>
          <w:szCs w:val="28"/>
        </w:rPr>
        <w:t>Сельского поселения</w:t>
      </w:r>
      <w:r>
        <w:rPr>
          <w:rFonts w:ascii="Times New Roman" w:hAnsi="Times New Roman" w:cs="Times New Roman"/>
          <w:sz w:val="26"/>
          <w:szCs w:val="28"/>
        </w:rPr>
        <w:t>.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Для населенных пунктов </w:t>
      </w:r>
      <w:r w:rsidR="001C2D51">
        <w:rPr>
          <w:rFonts w:ascii="Times New Roman" w:hAnsi="Times New Roman" w:cs="Times New Roman"/>
          <w:sz w:val="26"/>
          <w:szCs w:val="28"/>
        </w:rPr>
        <w:t>Сельского поселения</w:t>
      </w:r>
      <w:r>
        <w:rPr>
          <w:rFonts w:ascii="Times New Roman" w:hAnsi="Times New Roman" w:cs="Times New Roman"/>
          <w:sz w:val="26"/>
          <w:szCs w:val="28"/>
        </w:rPr>
        <w:t xml:space="preserve"> «Тиманский сельсовет» </w:t>
      </w:r>
      <w:r w:rsidR="001C2D51">
        <w:rPr>
          <w:rFonts w:ascii="Times New Roman" w:hAnsi="Times New Roman" w:cs="Times New Roman"/>
          <w:sz w:val="26"/>
          <w:szCs w:val="28"/>
        </w:rPr>
        <w:t xml:space="preserve">ЗР </w:t>
      </w:r>
      <w:r>
        <w:rPr>
          <w:rFonts w:ascii="Times New Roman" w:hAnsi="Times New Roman" w:cs="Times New Roman"/>
          <w:sz w:val="26"/>
          <w:szCs w:val="28"/>
        </w:rPr>
        <w:t>НАО  характерны следующие риски возникновения чрезвычайных ситуаций: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Техногенного характера: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аварии на объектах жизнеобеспечения, коммунально-технического и топливно-энергетического комплекса;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пожары в жилом секторе;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обрушения зданий и сооружений в результате взрывов, пожаров, производственных аварий.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Природного характера: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опасные гидрометеорологические явления, в т.ч. сильный ветер, мокрый снег, дождь со снегом, крупный град, сильный мороз и метель;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торфяные пожары.</w:t>
      </w:r>
    </w:p>
    <w:p w:rsidR="003D3BC4" w:rsidRDefault="009012BB" w:rsidP="003D3BC4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> </w:t>
      </w:r>
      <w:r w:rsidR="003D3BC4">
        <w:rPr>
          <w:rFonts w:ascii="Times New Roman" w:hAnsi="Times New Roman" w:cs="Times New Roman"/>
          <w:sz w:val="26"/>
          <w:szCs w:val="28"/>
        </w:rPr>
        <w:t>За период с 2017 по 2021 год на территории Сельского поселения «Тиманский сельсовет» ЗР НАО  в 1 многоквартирном жилом доме произошло возгорание</w:t>
      </w:r>
      <w:proofErr w:type="gramStart"/>
      <w:r w:rsidR="003D3BC4">
        <w:rPr>
          <w:rFonts w:ascii="Times New Roman" w:hAnsi="Times New Roman" w:cs="Times New Roman"/>
          <w:sz w:val="26"/>
          <w:szCs w:val="28"/>
        </w:rPr>
        <w:t>.</w:t>
      </w:r>
      <w:proofErr w:type="gramEnd"/>
      <w:r w:rsidR="003D3BC4">
        <w:rPr>
          <w:rFonts w:ascii="Times New Roman" w:hAnsi="Times New Roman" w:cs="Times New Roman"/>
          <w:sz w:val="26"/>
          <w:szCs w:val="28"/>
        </w:rPr>
        <w:t xml:space="preserve"> Две семьи лишились жилья. </w:t>
      </w:r>
    </w:p>
    <w:p w:rsidR="009D1FA6" w:rsidRDefault="009D1FA6">
      <w:pPr>
        <w:spacing w:after="0"/>
        <w:jc w:val="both"/>
      </w:pP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 Основными причинами гибели и травматизма людей, полного уничтожения зданий, строений и имущества при пожарах являются: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отсутствие, либо недостаточное количество первичных средств пожаротушения и противопожарного инвентаря,  а также слабые навыки практического применения;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слабая обеспеченность индивидуальными и коллективными средствами спасения людей при пожаре;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низкая обеспеченность условий для организации деятельности добровольных пожарных дружин и населения, участвующих в локализации и ликвидации пожаров до прибытия подразделений пожарной охраны;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недостаточность знаний населения о действиях при возникновении пожара;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недостаточное количество источников наружного противопожарного водоснабжения. 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Реализация программы позволит создать условия, соответствующие требованиям пожарной безопасности, по предотвращению пожаров, гибели и травмирования людей, а также материальных ценностей на объектах социальной сферы и населенных пунктах </w:t>
      </w:r>
    </w:p>
    <w:p w:rsidR="009D1FA6" w:rsidRDefault="009D1FA6">
      <w:pPr>
        <w:spacing w:after="0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9D1FA6" w:rsidRDefault="009012BB">
      <w:pPr>
        <w:spacing w:after="0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2. Основные цели  и задачи Программы</w:t>
      </w:r>
    </w:p>
    <w:p w:rsidR="009D1FA6" w:rsidRDefault="009D1FA6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Целью  Программы  является повышение безопасности жизнедеятельности населения на территории </w:t>
      </w:r>
      <w:r w:rsidR="001E1583">
        <w:rPr>
          <w:rFonts w:ascii="Times New Roman" w:hAnsi="Times New Roman" w:cs="Times New Roman"/>
          <w:sz w:val="26"/>
          <w:szCs w:val="28"/>
        </w:rPr>
        <w:t>Сельского поселения</w:t>
      </w:r>
      <w:r>
        <w:rPr>
          <w:rFonts w:ascii="Times New Roman" w:hAnsi="Times New Roman" w:cs="Times New Roman"/>
          <w:sz w:val="26"/>
          <w:szCs w:val="28"/>
        </w:rPr>
        <w:t xml:space="preserve"> «</w:t>
      </w:r>
      <w:r>
        <w:rPr>
          <w:rFonts w:ascii="Times New Roman" w:hAnsi="Times New Roman"/>
          <w:sz w:val="26"/>
          <w:szCs w:val="28"/>
        </w:rPr>
        <w:t xml:space="preserve">Тиманский </w:t>
      </w:r>
      <w:r>
        <w:rPr>
          <w:rFonts w:ascii="Times New Roman" w:hAnsi="Times New Roman" w:cs="Times New Roman"/>
          <w:sz w:val="26"/>
          <w:szCs w:val="28"/>
        </w:rPr>
        <w:t xml:space="preserve">сельсовет» </w:t>
      </w:r>
      <w:r w:rsidR="001E1583">
        <w:rPr>
          <w:rFonts w:ascii="Times New Roman" w:hAnsi="Times New Roman" w:cs="Times New Roman"/>
          <w:sz w:val="26"/>
          <w:szCs w:val="28"/>
        </w:rPr>
        <w:t xml:space="preserve">ЗР </w:t>
      </w:r>
      <w:r>
        <w:rPr>
          <w:rFonts w:ascii="Times New Roman" w:hAnsi="Times New Roman" w:cs="Times New Roman"/>
          <w:sz w:val="26"/>
          <w:szCs w:val="28"/>
        </w:rPr>
        <w:t>НАО:  обеспечение пожарной безопасности населенных пунктов и объектов муниципальной собственности.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В  рамках Программы предусматривается решение следующих приоритетных задач:</w:t>
      </w:r>
    </w:p>
    <w:p w:rsidR="009D1FA6" w:rsidRDefault="009012B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обеспечение надлежащего состояния источников наружного противопожарного водоснабжения (содержание дополнительных пожарных емкостей).</w:t>
      </w:r>
    </w:p>
    <w:p w:rsidR="001E1583" w:rsidRDefault="001E1583">
      <w:pPr>
        <w:pStyle w:val="formattext"/>
        <w:spacing w:before="0" w:after="0" w:line="23" w:lineRule="atLeast"/>
        <w:contextualSpacing/>
        <w:jc w:val="both"/>
        <w:rPr>
          <w:b/>
          <w:sz w:val="26"/>
          <w:szCs w:val="28"/>
        </w:rPr>
      </w:pPr>
    </w:p>
    <w:p w:rsidR="009D1FA6" w:rsidRDefault="009012BB">
      <w:pPr>
        <w:pStyle w:val="formattext"/>
        <w:spacing w:before="0" w:after="0" w:line="23" w:lineRule="atLeast"/>
        <w:contextualSpacing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Программные мероприятия</w:t>
      </w:r>
    </w:p>
    <w:p w:rsidR="009D1FA6" w:rsidRDefault="009D1FA6">
      <w:pPr>
        <w:pStyle w:val="formattext"/>
        <w:spacing w:before="0" w:after="0" w:line="23" w:lineRule="atLeast"/>
        <w:contextualSpacing/>
        <w:jc w:val="both"/>
        <w:rPr>
          <w:b/>
          <w:sz w:val="26"/>
          <w:szCs w:val="28"/>
        </w:rPr>
      </w:pPr>
    </w:p>
    <w:tbl>
      <w:tblPr>
        <w:tblW w:w="9795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5" w:type="dxa"/>
        </w:tblCellMar>
        <w:tblLook w:val="04A0"/>
      </w:tblPr>
      <w:tblGrid>
        <w:gridCol w:w="520"/>
        <w:gridCol w:w="3149"/>
        <w:gridCol w:w="1328"/>
        <w:gridCol w:w="708"/>
        <w:gridCol w:w="2108"/>
        <w:gridCol w:w="9"/>
        <w:gridCol w:w="1973"/>
      </w:tblGrid>
      <w:tr w:rsidR="009D1FA6">
        <w:trPr>
          <w:trHeight w:val="540"/>
        </w:trPr>
        <w:tc>
          <w:tcPr>
            <w:tcW w:w="5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D1FA6" w:rsidRDefault="009012B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</w:rPr>
            </w:pPr>
            <w:r>
              <w:rPr>
                <w:rFonts w:ascii="Times New Roman" w:eastAsia="Calibri" w:hAnsi="Times New Roman"/>
                <w:sz w:val="26"/>
                <w:szCs w:val="24"/>
              </w:rPr>
              <w:t>N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D1FA6" w:rsidRDefault="009012B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</w:rPr>
            </w:pPr>
            <w:r>
              <w:rPr>
                <w:rFonts w:ascii="Times New Roman" w:eastAsia="Calibri" w:hAnsi="Times New Roman"/>
                <w:sz w:val="26"/>
                <w:szCs w:val="24"/>
              </w:rPr>
              <w:t xml:space="preserve">Наименование    </w:t>
            </w:r>
            <w:r>
              <w:rPr>
                <w:rFonts w:ascii="Times New Roman" w:eastAsia="Calibri" w:hAnsi="Times New Roman"/>
                <w:sz w:val="26"/>
                <w:szCs w:val="24"/>
              </w:rPr>
              <w:br/>
              <w:t xml:space="preserve">    мероприятия</w:t>
            </w:r>
          </w:p>
        </w:tc>
        <w:tc>
          <w:tcPr>
            <w:tcW w:w="20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D1FA6" w:rsidRDefault="009012B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</w:rPr>
            </w:pPr>
            <w:r>
              <w:rPr>
                <w:rFonts w:ascii="Times New Roman" w:eastAsia="Calibri" w:hAnsi="Times New Roman"/>
                <w:sz w:val="26"/>
                <w:szCs w:val="24"/>
              </w:rPr>
              <w:t xml:space="preserve">Ожидаемые конечные </w:t>
            </w:r>
            <w:r>
              <w:rPr>
                <w:rFonts w:ascii="Times New Roman" w:eastAsia="Calibri" w:hAnsi="Times New Roman"/>
                <w:sz w:val="26"/>
                <w:szCs w:val="24"/>
              </w:rPr>
              <w:br/>
              <w:t xml:space="preserve">    результаты</w:t>
            </w:r>
          </w:p>
        </w:tc>
        <w:tc>
          <w:tcPr>
            <w:tcW w:w="21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D1FA6" w:rsidRDefault="009012B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</w:rPr>
            </w:pPr>
            <w:r>
              <w:rPr>
                <w:rFonts w:ascii="Times New Roman" w:eastAsia="Calibri" w:hAnsi="Times New Roman"/>
                <w:sz w:val="26"/>
                <w:szCs w:val="24"/>
              </w:rPr>
              <w:t xml:space="preserve">Срок    </w:t>
            </w:r>
            <w:r>
              <w:rPr>
                <w:rFonts w:ascii="Times New Roman" w:eastAsia="Calibri" w:hAnsi="Times New Roman"/>
                <w:sz w:val="26"/>
                <w:szCs w:val="24"/>
              </w:rPr>
              <w:br/>
              <w:t xml:space="preserve">исполнения </w:t>
            </w:r>
            <w:r>
              <w:rPr>
                <w:rFonts w:ascii="Times New Roman" w:eastAsia="Calibri" w:hAnsi="Times New Roman"/>
                <w:sz w:val="26"/>
                <w:szCs w:val="24"/>
              </w:rPr>
              <w:br/>
              <w:t>мероприятия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D1FA6" w:rsidRDefault="009012B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</w:rPr>
            </w:pPr>
            <w:r>
              <w:rPr>
                <w:rFonts w:ascii="Times New Roman" w:eastAsia="Calibri" w:hAnsi="Times New Roman"/>
                <w:sz w:val="26"/>
                <w:szCs w:val="24"/>
              </w:rPr>
              <w:t xml:space="preserve">Необходимый  </w:t>
            </w:r>
            <w:r>
              <w:rPr>
                <w:rFonts w:ascii="Times New Roman" w:eastAsia="Calibri" w:hAnsi="Times New Roman"/>
                <w:sz w:val="26"/>
                <w:szCs w:val="24"/>
              </w:rPr>
              <w:br/>
              <w:t xml:space="preserve">    объем     </w:t>
            </w:r>
            <w:r>
              <w:rPr>
                <w:rFonts w:ascii="Times New Roman" w:eastAsia="Calibri" w:hAnsi="Times New Roman"/>
                <w:sz w:val="26"/>
                <w:szCs w:val="24"/>
              </w:rPr>
              <w:br/>
              <w:t>финансирования</w:t>
            </w:r>
            <w:r>
              <w:rPr>
                <w:rFonts w:ascii="Times New Roman" w:eastAsia="Calibri" w:hAnsi="Times New Roman"/>
                <w:sz w:val="26"/>
                <w:szCs w:val="24"/>
              </w:rPr>
              <w:br/>
              <w:t xml:space="preserve"> (тыс. руб.)</w:t>
            </w:r>
          </w:p>
        </w:tc>
      </w:tr>
      <w:tr w:rsidR="009D1FA6">
        <w:trPr>
          <w:trHeight w:val="360"/>
        </w:trPr>
        <w:tc>
          <w:tcPr>
            <w:tcW w:w="5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D1FA6" w:rsidRDefault="009D1FA6">
            <w:pPr>
              <w:ind w:firstLine="540"/>
              <w:jc w:val="both"/>
              <w:outlineLvl w:val="0"/>
              <w:rPr>
                <w:rFonts w:ascii="Times New Roman" w:eastAsia="Calibri" w:hAnsi="Times New Roman"/>
                <w:sz w:val="26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D1FA6" w:rsidRDefault="009D1FA6">
            <w:pPr>
              <w:ind w:firstLine="540"/>
              <w:jc w:val="both"/>
              <w:outlineLvl w:val="0"/>
              <w:rPr>
                <w:rFonts w:ascii="Times New Roman" w:eastAsia="Calibri" w:hAnsi="Times New Roman"/>
                <w:sz w:val="26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D1FA6" w:rsidRDefault="009012BB">
            <w:pPr>
              <w:ind w:hanging="11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</w:rPr>
            </w:pPr>
            <w:r>
              <w:rPr>
                <w:rFonts w:ascii="Times New Roman" w:eastAsia="Calibri" w:hAnsi="Times New Roman"/>
                <w:sz w:val="26"/>
                <w:szCs w:val="24"/>
              </w:rPr>
              <w:t xml:space="preserve">Единица </w:t>
            </w:r>
            <w:r>
              <w:rPr>
                <w:rFonts w:ascii="Times New Roman" w:eastAsia="Calibri" w:hAnsi="Times New Roman"/>
                <w:sz w:val="26"/>
                <w:szCs w:val="24"/>
              </w:rPr>
              <w:br/>
              <w:t>измерения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D1FA6" w:rsidRDefault="009012BB">
            <w:pPr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</w:rPr>
            </w:pPr>
            <w:r>
              <w:rPr>
                <w:rFonts w:ascii="Times New Roman" w:eastAsia="Calibri" w:hAnsi="Times New Roman"/>
                <w:sz w:val="26"/>
                <w:szCs w:val="24"/>
              </w:rPr>
              <w:t>Кол-во</w:t>
            </w:r>
          </w:p>
        </w:tc>
        <w:tc>
          <w:tcPr>
            <w:tcW w:w="21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D1FA6" w:rsidRDefault="009D1FA6">
            <w:pPr>
              <w:ind w:firstLine="540"/>
              <w:jc w:val="both"/>
              <w:outlineLvl w:val="0"/>
              <w:rPr>
                <w:rFonts w:ascii="Times New Roman" w:eastAsia="Calibri" w:hAnsi="Times New Roman"/>
                <w:sz w:val="26"/>
                <w:szCs w:val="24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D1FA6" w:rsidRDefault="009D1FA6">
            <w:pPr>
              <w:ind w:firstLine="42"/>
              <w:jc w:val="both"/>
              <w:outlineLvl w:val="0"/>
              <w:rPr>
                <w:rFonts w:ascii="Times New Roman" w:eastAsia="Calibri" w:hAnsi="Times New Roman"/>
                <w:sz w:val="26"/>
                <w:szCs w:val="24"/>
              </w:rPr>
            </w:pPr>
          </w:p>
        </w:tc>
      </w:tr>
      <w:tr w:rsidR="009D1FA6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</w:tcPr>
          <w:p w:rsidR="009D1FA6" w:rsidRDefault="009012BB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6"/>
                <w:szCs w:val="24"/>
              </w:rPr>
            </w:pPr>
            <w:r>
              <w:rPr>
                <w:rFonts w:ascii="Times New Roman" w:eastAsia="Calibri" w:hAnsi="Times New Roman"/>
                <w:sz w:val="26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3" w:type="dxa"/>
            </w:tcMar>
          </w:tcPr>
          <w:p w:rsidR="009D1FA6" w:rsidRDefault="009012B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Содержание дополнительных </w:t>
            </w:r>
            <w:r>
              <w:rPr>
                <w:rFonts w:ascii="Times New Roman" w:hAnsi="Times New Roman"/>
                <w:sz w:val="26"/>
                <w:szCs w:val="24"/>
              </w:rPr>
              <w:lastRenderedPageBreak/>
              <w:t>пожарных емкостей (летний период)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3" w:type="dxa"/>
            </w:tcMar>
          </w:tcPr>
          <w:p w:rsidR="009D1FA6" w:rsidRDefault="009012B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</w:rPr>
            </w:pPr>
            <w:r>
              <w:rPr>
                <w:rFonts w:ascii="Times New Roman" w:eastAsia="Calibri" w:hAnsi="Times New Roman"/>
                <w:sz w:val="26"/>
                <w:szCs w:val="24"/>
              </w:rPr>
              <w:lastRenderedPageBreak/>
              <w:t>ед.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3" w:type="dxa"/>
            </w:tcMar>
          </w:tcPr>
          <w:p w:rsidR="009D1FA6" w:rsidRDefault="009012BB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eastAsia="Calibri" w:hAnsi="Times New Roman"/>
                <w:sz w:val="26"/>
                <w:szCs w:val="24"/>
              </w:rPr>
              <w:t>6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3" w:type="dxa"/>
            </w:tcMar>
          </w:tcPr>
          <w:p w:rsidR="009D1FA6" w:rsidRDefault="009012BB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eastAsia="Calibri" w:hAnsi="Times New Roman"/>
                <w:sz w:val="26"/>
                <w:szCs w:val="24"/>
              </w:rPr>
              <w:t>Июнь-сентябрь 2022 года</w:t>
            </w:r>
          </w:p>
        </w:tc>
        <w:tc>
          <w:tcPr>
            <w:tcW w:w="1806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9D1FA6" w:rsidRDefault="009012BB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eastAsia="Calibri" w:hAnsi="Times New Roman"/>
                <w:sz w:val="26"/>
                <w:szCs w:val="24"/>
              </w:rPr>
              <w:t>67,2</w:t>
            </w:r>
          </w:p>
        </w:tc>
      </w:tr>
      <w:tr w:rsidR="009D1FA6">
        <w:tc>
          <w:tcPr>
            <w:tcW w:w="7994" w:type="dxa"/>
            <w:gridSpan w:val="6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</w:tcPr>
          <w:p w:rsidR="009D1FA6" w:rsidRDefault="009012BB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6"/>
                <w:szCs w:val="24"/>
              </w:rPr>
            </w:pPr>
            <w:r>
              <w:rPr>
                <w:rFonts w:ascii="Times New Roman" w:eastAsia="Calibri" w:hAnsi="Times New Roman"/>
                <w:sz w:val="26"/>
                <w:szCs w:val="24"/>
              </w:rPr>
              <w:lastRenderedPageBreak/>
              <w:t xml:space="preserve">                                              ИТОГО ПО ПРОГРАММЕ: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9D1FA6" w:rsidRDefault="009012BB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eastAsia="Calibri" w:hAnsi="Times New Roman"/>
                <w:sz w:val="26"/>
                <w:szCs w:val="24"/>
              </w:rPr>
              <w:t>67,2</w:t>
            </w:r>
          </w:p>
        </w:tc>
      </w:tr>
    </w:tbl>
    <w:p w:rsidR="009D1FA6" w:rsidRDefault="009D1FA6">
      <w:pPr>
        <w:pStyle w:val="ConsPlusCell0"/>
        <w:jc w:val="both"/>
        <w:rPr>
          <w:rFonts w:ascii="Times New Roman" w:hAnsi="Times New Roman"/>
          <w:sz w:val="26"/>
          <w:szCs w:val="24"/>
        </w:rPr>
      </w:pPr>
    </w:p>
    <w:p w:rsidR="009D1FA6" w:rsidRDefault="009D1FA6">
      <w:pPr>
        <w:pStyle w:val="formattext"/>
        <w:spacing w:before="0" w:after="0" w:line="23" w:lineRule="atLeast"/>
        <w:contextualSpacing/>
        <w:jc w:val="both"/>
        <w:rPr>
          <w:b/>
          <w:sz w:val="26"/>
          <w:szCs w:val="28"/>
        </w:rPr>
      </w:pPr>
    </w:p>
    <w:p w:rsidR="009D1FA6" w:rsidRDefault="009D1FA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26"/>
          <w:szCs w:val="28"/>
        </w:rPr>
      </w:pPr>
    </w:p>
    <w:p w:rsidR="009D1FA6" w:rsidRDefault="009012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6"/>
          <w:szCs w:val="28"/>
        </w:rPr>
        <w:t>3.  Сроки реализации Программы</w:t>
      </w:r>
    </w:p>
    <w:p w:rsidR="009D1FA6" w:rsidRDefault="009012BB">
      <w:pPr>
        <w:shd w:val="clear" w:color="auto" w:fill="FFFFFF"/>
        <w:spacing w:after="0" w:line="328" w:lineRule="exact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8"/>
        </w:rPr>
        <w:t xml:space="preserve">     Действие Программы рассчитано на один  год.</w:t>
      </w:r>
    </w:p>
    <w:p w:rsidR="009D1FA6" w:rsidRDefault="009D1FA6">
      <w:pPr>
        <w:shd w:val="clear" w:color="auto" w:fill="FFFFFF"/>
        <w:spacing w:after="0" w:line="328" w:lineRule="exact"/>
        <w:jc w:val="both"/>
        <w:rPr>
          <w:rFonts w:ascii="Times New Roman" w:hAnsi="Times New Roman"/>
          <w:color w:val="000000"/>
          <w:sz w:val="26"/>
          <w:szCs w:val="28"/>
        </w:rPr>
      </w:pPr>
    </w:p>
    <w:p w:rsidR="009D1FA6" w:rsidRDefault="009012BB">
      <w:pPr>
        <w:shd w:val="clear" w:color="auto" w:fill="FFFFFF"/>
        <w:spacing w:after="0" w:line="328" w:lineRule="exact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6"/>
          <w:szCs w:val="28"/>
        </w:rPr>
        <w:t xml:space="preserve">  4.  Объёмы и источники финансирования</w:t>
      </w:r>
    </w:p>
    <w:p w:rsidR="009D1FA6" w:rsidRDefault="009012BB">
      <w:pPr>
        <w:shd w:val="clear" w:color="auto" w:fill="FFFFFF"/>
        <w:spacing w:before="323" w:after="0"/>
        <w:jc w:val="both"/>
      </w:pPr>
      <w:r>
        <w:rPr>
          <w:rFonts w:ascii="Times New Roman" w:hAnsi="Times New Roman" w:cs="Times New Roman"/>
          <w:bCs/>
          <w:color w:val="000000"/>
          <w:spacing w:val="-5"/>
          <w:sz w:val="26"/>
          <w:szCs w:val="28"/>
        </w:rPr>
        <w:t>Финансирование осуществляется за счёт местного бюджета, всего:</w:t>
      </w:r>
      <w:r>
        <w:rPr>
          <w:rFonts w:ascii="Times New Roman" w:hAnsi="Times New Roman"/>
          <w:bCs/>
          <w:color w:val="000000"/>
          <w:spacing w:val="-5"/>
          <w:sz w:val="26"/>
          <w:szCs w:val="28"/>
        </w:rPr>
        <w:t xml:space="preserve"> 67200</w:t>
      </w:r>
      <w:r>
        <w:rPr>
          <w:rFonts w:ascii="Times New Roman" w:hAnsi="Times New Roman" w:cs="Times New Roman"/>
          <w:bCs/>
          <w:color w:val="000000"/>
          <w:spacing w:val="-5"/>
          <w:sz w:val="26"/>
          <w:szCs w:val="28"/>
        </w:rPr>
        <w:t xml:space="preserve">  рублей, </w:t>
      </w:r>
    </w:p>
    <w:p w:rsidR="009D1FA6" w:rsidRDefault="009012BB">
      <w:pPr>
        <w:shd w:val="clear" w:color="auto" w:fill="FFFFFF"/>
        <w:spacing w:before="323" w:after="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6"/>
          <w:szCs w:val="28"/>
        </w:rPr>
        <w:t xml:space="preserve"> Ожидаемые результаты реализации Программы</w:t>
      </w:r>
    </w:p>
    <w:p w:rsidR="009D1FA6" w:rsidRDefault="009012BB">
      <w:pPr>
        <w:shd w:val="clear" w:color="auto" w:fill="FFFFFF"/>
        <w:spacing w:before="20" w:after="0" w:line="325" w:lineRule="exact"/>
        <w:jc w:val="both"/>
        <w:rPr>
          <w:rFonts w:ascii="Times New Roman" w:hAnsi="Times New Roman" w:cs="Times New Roman"/>
          <w:color w:val="000000"/>
          <w:spacing w:val="-5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8"/>
        </w:rPr>
        <w:t>- Повышение уровня пожарной безопасности</w:t>
      </w:r>
      <w:r>
        <w:rPr>
          <w:rFonts w:ascii="Times New Roman" w:hAnsi="Times New Roman"/>
          <w:color w:val="000000"/>
          <w:spacing w:val="-5"/>
          <w:sz w:val="26"/>
          <w:szCs w:val="28"/>
        </w:rPr>
        <w:t>.</w:t>
      </w:r>
    </w:p>
    <w:p w:rsidR="009D1FA6" w:rsidRDefault="009D1FA6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8"/>
        </w:rPr>
      </w:pPr>
    </w:p>
    <w:p w:rsidR="009D1FA6" w:rsidRDefault="009012BB">
      <w:pPr>
        <w:spacing w:after="0"/>
        <w:jc w:val="both"/>
        <w:outlineLvl w:val="0"/>
        <w:rPr>
          <w:rFonts w:ascii="Times New Roman" w:hAnsi="Times New Roman"/>
          <w:b/>
          <w:sz w:val="26"/>
          <w:szCs w:val="28"/>
        </w:rPr>
      </w:pPr>
      <w:bookmarkStart w:id="1" w:name="Par431"/>
      <w:bookmarkEnd w:id="1"/>
      <w:r>
        <w:rPr>
          <w:rFonts w:ascii="Times New Roman" w:hAnsi="Times New Roman"/>
          <w:b/>
          <w:sz w:val="26"/>
          <w:szCs w:val="28"/>
        </w:rPr>
        <w:t>5</w:t>
      </w:r>
      <w:r>
        <w:rPr>
          <w:rFonts w:ascii="Times New Roman" w:hAnsi="Times New Roman" w:cs="Times New Roman"/>
          <w:b/>
          <w:sz w:val="26"/>
          <w:szCs w:val="28"/>
        </w:rPr>
        <w:t>. Обоснования и расчеты объемов финансирования:</w:t>
      </w:r>
    </w:p>
    <w:p w:rsidR="009D1FA6" w:rsidRDefault="009D1FA6">
      <w:pPr>
        <w:pStyle w:val="ConsPlusCell0"/>
        <w:jc w:val="both"/>
        <w:rPr>
          <w:rFonts w:ascii="Times New Roman" w:hAnsi="Times New Roman"/>
          <w:sz w:val="26"/>
          <w:szCs w:val="24"/>
        </w:rPr>
      </w:pPr>
    </w:p>
    <w:p w:rsidR="009D1FA6" w:rsidRDefault="009D1FA6">
      <w:pPr>
        <w:pStyle w:val="ConsPlusCell0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9923" w:type="dxa"/>
        <w:tblInd w:w="-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2451"/>
        <w:gridCol w:w="2421"/>
        <w:gridCol w:w="2508"/>
        <w:gridCol w:w="2543"/>
      </w:tblGrid>
      <w:tr w:rsidR="009D1FA6"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D1FA6" w:rsidRDefault="009012BB">
            <w:pPr>
              <w:pStyle w:val="ConsPlusCell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D1FA6" w:rsidRDefault="009012BB">
            <w:pPr>
              <w:pStyle w:val="ConsPlusCell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     финансирования</w:t>
            </w:r>
          </w:p>
        </w:tc>
        <w:tc>
          <w:tcPr>
            <w:tcW w:w="2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D1FA6" w:rsidRDefault="009012BB">
            <w:pPr>
              <w:pStyle w:val="ConsPlusCell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D1FA6" w:rsidRDefault="009012BB">
            <w:pPr>
              <w:pStyle w:val="ConsPlusCell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финансовых ресурсов необходимых для реализации мероприятия</w:t>
            </w:r>
          </w:p>
        </w:tc>
      </w:tr>
      <w:tr w:rsidR="009D1FA6">
        <w:trPr>
          <w:trHeight w:val="1517"/>
        </w:trPr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D1FA6" w:rsidRDefault="009012BB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дополнительных пожарных емкостей (летний период)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D1FA6" w:rsidRDefault="009012BB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F44C2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«Тиманский сельсовет»</w:t>
            </w:r>
            <w:r w:rsidR="00F44C2E">
              <w:rPr>
                <w:rFonts w:ascii="Times New Roman" w:hAnsi="Times New Roman" w:cs="Times New Roman"/>
                <w:sz w:val="24"/>
                <w:szCs w:val="24"/>
              </w:rPr>
              <w:t xml:space="preserve"> 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D1FA6" w:rsidRDefault="009012BB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данного мероприятия запланировано заполнение емкостей водой в летний период. Расчет произведен исходя из стоимости аналогичных услуг за предыдущие годы. 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D1FA6" w:rsidRDefault="009012BB">
            <w:pPr>
              <w:pStyle w:val="ConsPlusCel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 тыс.руб.</w:t>
            </w:r>
          </w:p>
        </w:tc>
      </w:tr>
    </w:tbl>
    <w:p w:rsidR="009D1FA6" w:rsidRDefault="009D1FA6">
      <w:pPr>
        <w:ind w:firstLine="540"/>
        <w:jc w:val="both"/>
        <w:outlineLvl w:val="0"/>
        <w:rPr>
          <w:rFonts w:ascii="Times New Roman" w:eastAsia="Calibri" w:hAnsi="Times New Roman" w:cs="Arial"/>
          <w:sz w:val="26"/>
          <w:szCs w:val="24"/>
        </w:rPr>
      </w:pPr>
    </w:p>
    <w:p w:rsidR="009D1FA6" w:rsidRDefault="009D1FA6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8"/>
        </w:rPr>
      </w:pPr>
    </w:p>
    <w:p w:rsidR="009D1FA6" w:rsidRDefault="009D1FA6">
      <w:pPr>
        <w:spacing w:after="0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</w:p>
    <w:p w:rsidR="009D1FA6" w:rsidRDefault="009D1FA6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9D1FA6" w:rsidRDefault="009D1FA6">
      <w:pPr>
        <w:jc w:val="both"/>
        <w:rPr>
          <w:sz w:val="26"/>
          <w:szCs w:val="28"/>
        </w:rPr>
      </w:pPr>
    </w:p>
    <w:p w:rsidR="009D1FA6" w:rsidRDefault="009D1FA6">
      <w:pPr>
        <w:spacing w:after="0" w:line="240" w:lineRule="auto"/>
        <w:jc w:val="right"/>
        <w:rPr>
          <w:rFonts w:ascii="Times New Roman" w:hAnsi="Times New Roman"/>
          <w:bCs/>
          <w:sz w:val="26"/>
        </w:rPr>
      </w:pPr>
    </w:p>
    <w:p w:rsidR="009D1FA6" w:rsidRDefault="009D1FA6">
      <w:pPr>
        <w:spacing w:after="0" w:line="240" w:lineRule="auto"/>
        <w:jc w:val="right"/>
        <w:rPr>
          <w:rFonts w:ascii="Times New Roman" w:hAnsi="Times New Roman"/>
          <w:bCs/>
          <w:sz w:val="26"/>
        </w:rPr>
      </w:pPr>
    </w:p>
    <w:p w:rsidR="009D1FA6" w:rsidRDefault="009D1FA6">
      <w:pPr>
        <w:spacing w:after="0" w:line="240" w:lineRule="auto"/>
        <w:jc w:val="right"/>
        <w:rPr>
          <w:rFonts w:ascii="Times New Roman" w:hAnsi="Times New Roman"/>
          <w:bCs/>
          <w:sz w:val="26"/>
        </w:rPr>
      </w:pPr>
    </w:p>
    <w:p w:rsidR="009D1FA6" w:rsidRDefault="009D1FA6">
      <w:pPr>
        <w:spacing w:after="0" w:line="240" w:lineRule="auto"/>
        <w:jc w:val="right"/>
        <w:rPr>
          <w:rFonts w:ascii="Times New Roman" w:hAnsi="Times New Roman"/>
          <w:bCs/>
          <w:sz w:val="26"/>
        </w:rPr>
      </w:pPr>
    </w:p>
    <w:p w:rsidR="009D1FA6" w:rsidRDefault="009D1FA6">
      <w:pPr>
        <w:spacing w:after="0" w:line="240" w:lineRule="auto"/>
        <w:jc w:val="right"/>
        <w:rPr>
          <w:rFonts w:ascii="Times New Roman" w:hAnsi="Times New Roman"/>
          <w:bCs/>
          <w:sz w:val="26"/>
        </w:rPr>
      </w:pPr>
    </w:p>
    <w:p w:rsidR="009D1FA6" w:rsidRDefault="009D1FA6">
      <w:pPr>
        <w:spacing w:after="0" w:line="240" w:lineRule="auto"/>
        <w:jc w:val="right"/>
        <w:rPr>
          <w:rFonts w:ascii="Times New Roman" w:hAnsi="Times New Roman"/>
          <w:bCs/>
          <w:sz w:val="26"/>
        </w:rPr>
      </w:pPr>
    </w:p>
    <w:p w:rsidR="009D1FA6" w:rsidRDefault="009D1FA6">
      <w:pPr>
        <w:spacing w:after="0" w:line="240" w:lineRule="auto"/>
        <w:jc w:val="right"/>
        <w:rPr>
          <w:rFonts w:ascii="Times New Roman" w:hAnsi="Times New Roman"/>
          <w:bCs/>
          <w:sz w:val="26"/>
        </w:rPr>
      </w:pPr>
    </w:p>
    <w:p w:rsidR="009D1FA6" w:rsidRDefault="009D1FA6">
      <w:pPr>
        <w:spacing w:after="0" w:line="240" w:lineRule="auto"/>
        <w:jc w:val="right"/>
        <w:rPr>
          <w:rFonts w:ascii="Times New Roman" w:hAnsi="Times New Roman"/>
          <w:bCs/>
          <w:sz w:val="26"/>
        </w:rPr>
      </w:pPr>
    </w:p>
    <w:p w:rsidR="009D1FA6" w:rsidRDefault="009D1FA6">
      <w:pPr>
        <w:spacing w:after="0" w:line="240" w:lineRule="auto"/>
        <w:jc w:val="right"/>
        <w:rPr>
          <w:rFonts w:ascii="Times New Roman" w:hAnsi="Times New Roman"/>
          <w:bCs/>
          <w:sz w:val="26"/>
        </w:rPr>
      </w:pPr>
    </w:p>
    <w:p w:rsidR="009D1FA6" w:rsidRDefault="009D1FA6">
      <w:pPr>
        <w:spacing w:after="0" w:line="240" w:lineRule="auto"/>
        <w:jc w:val="right"/>
        <w:rPr>
          <w:rFonts w:ascii="Times New Roman" w:hAnsi="Times New Roman"/>
          <w:bCs/>
          <w:sz w:val="26"/>
        </w:rPr>
      </w:pPr>
    </w:p>
    <w:p w:rsidR="009D1FA6" w:rsidRDefault="009D1FA6">
      <w:pPr>
        <w:spacing w:after="0" w:line="240" w:lineRule="auto"/>
        <w:jc w:val="right"/>
      </w:pPr>
    </w:p>
    <w:sectPr w:rsidR="009D1FA6" w:rsidSect="00791BC6">
      <w:footerReference w:type="default" r:id="rId8"/>
      <w:pgSz w:w="11906" w:h="16838"/>
      <w:pgMar w:top="1134" w:right="850" w:bottom="1686" w:left="1701" w:header="0" w:footer="1134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E51" w:rsidRDefault="003B5E51">
      <w:pPr>
        <w:spacing w:after="0" w:line="240" w:lineRule="auto"/>
      </w:pPr>
      <w:r>
        <w:separator/>
      </w:r>
    </w:p>
  </w:endnote>
  <w:endnote w:type="continuationSeparator" w:id="0">
    <w:p w:rsidR="003B5E51" w:rsidRDefault="003B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FA6" w:rsidRDefault="009D1FA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E51" w:rsidRDefault="003B5E51">
      <w:pPr>
        <w:spacing w:after="0" w:line="240" w:lineRule="auto"/>
      </w:pPr>
      <w:r>
        <w:separator/>
      </w:r>
    </w:p>
  </w:footnote>
  <w:footnote w:type="continuationSeparator" w:id="0">
    <w:p w:rsidR="003B5E51" w:rsidRDefault="003B5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07973"/>
    <w:multiLevelType w:val="multilevel"/>
    <w:tmpl w:val="19C056B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</w:rPr>
    </w:lvl>
  </w:abstractNum>
  <w:abstractNum w:abstractNumId="1">
    <w:nsid w:val="4F6358F3"/>
    <w:multiLevelType w:val="multilevel"/>
    <w:tmpl w:val="5CAE11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1FA6"/>
    <w:rsid w:val="000B206C"/>
    <w:rsid w:val="001C2D51"/>
    <w:rsid w:val="001E1583"/>
    <w:rsid w:val="00205129"/>
    <w:rsid w:val="00205988"/>
    <w:rsid w:val="003B5E51"/>
    <w:rsid w:val="003D3BC4"/>
    <w:rsid w:val="00791BC6"/>
    <w:rsid w:val="009012BB"/>
    <w:rsid w:val="00906EE4"/>
    <w:rsid w:val="009D1FA6"/>
    <w:rsid w:val="00E33219"/>
    <w:rsid w:val="00F4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9F"/>
    <w:pPr>
      <w:suppressAutoHyphens/>
      <w:spacing w:after="200"/>
    </w:pPr>
    <w:rPr>
      <w:color w:val="00000A"/>
      <w:sz w:val="22"/>
    </w:rPr>
  </w:style>
  <w:style w:type="paragraph" w:styleId="2">
    <w:name w:val="heading 2"/>
    <w:basedOn w:val="a"/>
    <w:link w:val="20"/>
    <w:qFormat/>
    <w:rsid w:val="000734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Cell">
    <w:name w:val="ConsPlusCell Знак"/>
    <w:basedOn w:val="a0"/>
    <w:rsid w:val="00073457"/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07345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3">
    <w:name w:val="Основной текст Знак"/>
    <w:basedOn w:val="a0"/>
    <w:rsid w:val="00073457"/>
    <w:rPr>
      <w:sz w:val="25"/>
      <w:szCs w:val="25"/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rsid w:val="00073457"/>
  </w:style>
  <w:style w:type="character" w:customStyle="1" w:styleId="a4">
    <w:name w:val="Текст выноски Знак"/>
    <w:basedOn w:val="a0"/>
    <w:uiPriority w:val="99"/>
    <w:semiHidden/>
    <w:rsid w:val="00073457"/>
    <w:rPr>
      <w:rFonts w:ascii="Tahoma" w:hAnsi="Tahoma" w:cs="Tahoma"/>
      <w:sz w:val="16"/>
      <w:szCs w:val="16"/>
    </w:rPr>
  </w:style>
  <w:style w:type="character" w:customStyle="1" w:styleId="8">
    <w:name w:val="Основной текст + 8"/>
    <w:basedOn w:val="a3"/>
    <w:rsid w:val="006A60EA"/>
    <w:rPr>
      <w:rFonts w:ascii="Times New Roman" w:hAnsi="Times New Roman" w:cs="Times New Roman"/>
      <w:sz w:val="17"/>
      <w:szCs w:val="17"/>
      <w:u w:val="none"/>
      <w:shd w:val="clear" w:color="auto" w:fill="FFFFFF"/>
      <w:lang w:bidi="ar-SA"/>
    </w:rPr>
  </w:style>
  <w:style w:type="character" w:customStyle="1" w:styleId="ListLabel1">
    <w:name w:val="ListLabel 1"/>
    <w:rsid w:val="00791BC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</w:rPr>
  </w:style>
  <w:style w:type="character" w:customStyle="1" w:styleId="-">
    <w:name w:val="Интернет-ссылка"/>
    <w:rsid w:val="00791BC6"/>
    <w:rPr>
      <w:color w:val="000080"/>
      <w:u w:val="single"/>
    </w:rPr>
  </w:style>
  <w:style w:type="character" w:customStyle="1" w:styleId="ListLabel2">
    <w:name w:val="ListLabel 2"/>
    <w:rsid w:val="00791BC6"/>
    <w:rPr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5"/>
      <w:szCs w:val="25"/>
      <w:u w:val="none"/>
    </w:rPr>
  </w:style>
  <w:style w:type="character" w:customStyle="1" w:styleId="ListLabel3">
    <w:name w:val="ListLabel 3"/>
    <w:rsid w:val="00791BC6"/>
    <w:rPr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5"/>
      <w:szCs w:val="25"/>
      <w:u w:val="none"/>
    </w:rPr>
  </w:style>
  <w:style w:type="character" w:customStyle="1" w:styleId="ListLabel4">
    <w:name w:val="ListLabel 4"/>
    <w:rsid w:val="00791BC6"/>
    <w:rPr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5"/>
      <w:szCs w:val="25"/>
      <w:u w:val="none"/>
    </w:rPr>
  </w:style>
  <w:style w:type="paragraph" w:styleId="a5">
    <w:name w:val="Title"/>
    <w:basedOn w:val="a"/>
    <w:next w:val="a6"/>
    <w:rsid w:val="00791B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073457"/>
    <w:pPr>
      <w:widowControl w:val="0"/>
      <w:shd w:val="clear" w:color="auto" w:fill="FFFFFF"/>
      <w:spacing w:after="0" w:line="298" w:lineRule="exact"/>
      <w:jc w:val="both"/>
    </w:pPr>
    <w:rPr>
      <w:sz w:val="25"/>
      <w:szCs w:val="25"/>
    </w:rPr>
  </w:style>
  <w:style w:type="paragraph" w:styleId="a7">
    <w:name w:val="List"/>
    <w:basedOn w:val="a6"/>
    <w:rsid w:val="00791BC6"/>
    <w:rPr>
      <w:rFonts w:cs="Mangal"/>
    </w:rPr>
  </w:style>
  <w:style w:type="paragraph" w:customStyle="1" w:styleId="10">
    <w:name w:val="Название1"/>
    <w:basedOn w:val="a"/>
    <w:rsid w:val="00791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791BC6"/>
    <w:pPr>
      <w:suppressLineNumbers/>
    </w:pPr>
    <w:rPr>
      <w:rFonts w:cs="Mangal"/>
    </w:rPr>
  </w:style>
  <w:style w:type="paragraph" w:customStyle="1" w:styleId="ConsPlusCell0">
    <w:name w:val="ConsPlusCell"/>
    <w:rsid w:val="00073457"/>
    <w:pPr>
      <w:widowControl w:val="0"/>
      <w:suppressAutoHyphens/>
      <w:spacing w:line="240" w:lineRule="auto"/>
    </w:pPr>
    <w:rPr>
      <w:rFonts w:ascii="Arial" w:eastAsia="Calibri" w:hAnsi="Arial" w:cs="Arial"/>
      <w:color w:val="00000A"/>
      <w:szCs w:val="20"/>
    </w:rPr>
  </w:style>
  <w:style w:type="paragraph" w:styleId="a9">
    <w:name w:val="No Spacing"/>
    <w:qFormat/>
    <w:rsid w:val="00073457"/>
    <w:pPr>
      <w:suppressAutoHyphens/>
      <w:spacing w:line="240" w:lineRule="auto"/>
    </w:pPr>
    <w:rPr>
      <w:rFonts w:eastAsia="Calibri" w:cs="Times New Roman"/>
      <w:color w:val="00000A"/>
      <w:sz w:val="22"/>
      <w:lang w:eastAsia="en-US"/>
    </w:rPr>
  </w:style>
  <w:style w:type="paragraph" w:customStyle="1" w:styleId="ConsPlusTitle">
    <w:name w:val="ConsPlusTitle"/>
    <w:rsid w:val="00073457"/>
    <w:pPr>
      <w:widowControl w:val="0"/>
      <w:suppressAutoHyphens/>
      <w:spacing w:line="240" w:lineRule="auto"/>
    </w:pPr>
    <w:rPr>
      <w:rFonts w:ascii="Arial" w:eastAsia="Times New Roman" w:hAnsi="Arial" w:cs="Times New Roman"/>
      <w:b/>
      <w:color w:val="00000A"/>
      <w:szCs w:val="20"/>
    </w:rPr>
  </w:style>
  <w:style w:type="paragraph" w:styleId="aa">
    <w:name w:val="Balloon Text"/>
    <w:basedOn w:val="a"/>
    <w:uiPriority w:val="99"/>
    <w:semiHidden/>
    <w:unhideWhenUsed/>
    <w:rsid w:val="000734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F3239"/>
    <w:pPr>
      <w:ind w:left="720"/>
      <w:contextualSpacing/>
    </w:pPr>
  </w:style>
  <w:style w:type="paragraph" w:styleId="ac">
    <w:name w:val="Normal (Web)"/>
    <w:basedOn w:val="a"/>
    <w:rsid w:val="006A60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A60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3E323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одержимое врезки"/>
    <w:basedOn w:val="a"/>
    <w:rsid w:val="00791BC6"/>
  </w:style>
  <w:style w:type="paragraph" w:styleId="ae">
    <w:name w:val="footer"/>
    <w:basedOn w:val="a"/>
    <w:rsid w:val="00791B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6</Pages>
  <Words>1102</Words>
  <Characters>6284</Characters>
  <Application>Microsoft Office Word</Application>
  <DocSecurity>0</DocSecurity>
  <Lines>52</Lines>
  <Paragraphs>14</Paragraphs>
  <ScaleCrop>false</ScaleCrop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15</cp:revision>
  <cp:lastPrinted>2021-09-21T11:41:00Z</cp:lastPrinted>
  <dcterms:created xsi:type="dcterms:W3CDTF">2019-07-24T07:51:00Z</dcterms:created>
  <dcterms:modified xsi:type="dcterms:W3CDTF">2021-12-30T08:21:00Z</dcterms:modified>
  <dc:language>ru-RU</dc:language>
</cp:coreProperties>
</file>