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E5" w:rsidRDefault="00D81CE5" w:rsidP="00D81CE5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CE5" w:rsidRDefault="00D81CE5" w:rsidP="00D81CE5">
      <w:pPr>
        <w:pStyle w:val="ConsPlusTitle"/>
        <w:widowControl/>
        <w:jc w:val="center"/>
        <w:outlineLvl w:val="0"/>
      </w:pPr>
    </w:p>
    <w:p w:rsidR="00D81CE5" w:rsidRDefault="00D81CE5" w:rsidP="00D81CE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D81CE5" w:rsidRDefault="00D81CE5" w:rsidP="00D81CE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D81CE5" w:rsidRDefault="00D81CE5" w:rsidP="00D81CE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D81CE5" w:rsidRDefault="00D81CE5" w:rsidP="00D81CE5">
      <w:pPr>
        <w:pStyle w:val="ConsPlusTitle"/>
        <w:widowControl/>
        <w:jc w:val="center"/>
      </w:pPr>
    </w:p>
    <w:p w:rsidR="00D81CE5" w:rsidRDefault="00D81CE5" w:rsidP="00D81CE5">
      <w:pPr>
        <w:pStyle w:val="ConsPlusTitle"/>
        <w:widowControl/>
        <w:jc w:val="center"/>
      </w:pPr>
    </w:p>
    <w:p w:rsidR="00D81CE5" w:rsidRDefault="00D81CE5" w:rsidP="00D81CE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D81CE5" w:rsidRDefault="00D81CE5" w:rsidP="00D81CE5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81CE5" w:rsidRDefault="00D81CE5" w:rsidP="00D81CE5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28.11.2019  № 109 </w:t>
      </w:r>
      <w:proofErr w:type="spellStart"/>
      <w:proofErr w:type="gram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D81CE5" w:rsidRDefault="00D81CE5" w:rsidP="00D81CE5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>
        <w:rPr>
          <w:rFonts w:ascii="Times New Roman" w:hAnsi="Times New Roman" w:cs="Times New Roman"/>
          <w:b w:val="0"/>
          <w:kern w:val="32"/>
        </w:rPr>
        <w:t>п. Индига, НАО</w:t>
      </w:r>
    </w:p>
    <w:p w:rsidR="00D81CE5" w:rsidRDefault="00D81CE5" w:rsidP="00D81CE5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5pt;margin-top:11.75pt;width:300.7pt;height:88.2pt;z-index:251658240" stroked="f">
            <v:textbox>
              <w:txbxContent>
                <w:p w:rsidR="00D81CE5" w:rsidRDefault="00D81CE5" w:rsidP="00D81CE5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конкурсе на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 на 2020-2022 годы</w:t>
                  </w:r>
                </w:p>
                <w:p w:rsidR="00D81CE5" w:rsidRDefault="00D81CE5" w:rsidP="00D81CE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D81CE5" w:rsidRDefault="00D81CE5" w:rsidP="00D81CE5">
      <w:pPr>
        <w:ind w:left="4536" w:right="4195" w:hanging="4536"/>
        <w:jc w:val="both"/>
        <w:rPr>
          <w:sz w:val="26"/>
          <w:szCs w:val="26"/>
        </w:rPr>
      </w:pPr>
    </w:p>
    <w:p w:rsidR="00D81CE5" w:rsidRDefault="00D81CE5" w:rsidP="00D81CE5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D81CE5" w:rsidRDefault="00D81CE5" w:rsidP="00D81CE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81CE5" w:rsidRDefault="00D81CE5" w:rsidP="00D81CE5">
      <w:pPr>
        <w:pStyle w:val="2"/>
        <w:shd w:val="clear" w:color="auto" w:fill="auto"/>
        <w:spacing w:line="240" w:lineRule="auto"/>
        <w:ind w:left="40" w:firstLine="800"/>
        <w:rPr>
          <w:rFonts w:ascii="Times New Roman" w:hAnsi="Times New Roman" w:cs="Times New Roman"/>
          <w:sz w:val="24"/>
          <w:szCs w:val="24"/>
        </w:rPr>
      </w:pPr>
    </w:p>
    <w:p w:rsidR="00D81CE5" w:rsidRDefault="00D81CE5" w:rsidP="00D81CE5">
      <w:pPr>
        <w:spacing w:after="0"/>
        <w:ind w:right="85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В целях реализации требований Федерального закона от 12.01.1996 № 8-ФЗ «О погребении и похоронном деле» Администрация муниципального образования  «Тиманский сельсовет» Ненецкого автономного округа ПОСТАНОВЛЯЕТ:</w:t>
      </w:r>
    </w:p>
    <w:p w:rsidR="00D81CE5" w:rsidRDefault="00D81CE5" w:rsidP="00D81CE5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 Объявить открытый конкурс на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 на 2020-2022 годы (далее – Конкурс).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 Утвердить извещение о проведении открытого конкурса (приложение 1).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 Утвердить состав конкурсной комиссии по проведению открытого конкурса (приложение 2).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4.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 (приложение 3)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5. Обеспечить опубликование извещения о проведении открытого конкурса в печатном издании муниципального образования  «Тиманский сельсовет» Ненецкого автономного округа до 01.12.2019.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6. 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6"/>
          <w:szCs w:val="24"/>
        </w:rPr>
        <w:t>с даты принятия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и подлежит официальному опубликованию на официальном сайте муниципального образования  «Тиманский сельсовет» Ненецкого автономного округа.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И.о. главы Администрации</w:t>
      </w: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МО «Тиманский сельсовет» НАО                                                             Г.В. Кожина</w:t>
      </w: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Приложение №1 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к постановлению 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28.11.2019 № 109п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ИЗВЕЩЕНИЕ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о проведении открытого конкурса на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1. Предмет конкурса: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 на период  2020 – 2022 годов. 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2. Форма конкурса: открытый конкурс.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3. Организатор конкурса: Администрация МО «Тиманский сельсовет» Ненецкого автономного округа 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4. Дата, место и время проведения конкурса: 24.12.2019 года в 10.00 часов в здании администрации муниципального образования  «Тиманский сельсовет» Ненецкого автономного округа по адресу: Ненецкий автономный округ, пос. Индига, ул. </w:t>
      </w:r>
      <w:proofErr w:type="gramStart"/>
      <w:r>
        <w:rPr>
          <w:rFonts w:ascii="Times New Roman" w:hAnsi="Times New Roman" w:cs="Times New Roman"/>
          <w:sz w:val="26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6"/>
          <w:szCs w:val="24"/>
        </w:rPr>
        <w:t>, д. 2.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5. Перечень документов, необходимых для участия в конкурсе: в соответствии с конкурсной документацией.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6. Место приема заявок на участие в конкурсе: кабинет общего отдела администрации муниципального образования  «Тиманский сельсовет» Ненецкого автономного округа, в рабочие дни с 09.00 часов до 17.00 часов.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7. Окончательный срок подачи заявок на участие в конкурсе: 23.12.2019 года в 17.00 часов. </w:t>
      </w: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№2 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 постановлению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от 28.11.2019 № 109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СОСТАВ КОНКУРСНОЙ КОМИССИИ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по проведению открытого конкурса на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b/>
          <w:sz w:val="26"/>
          <w:szCs w:val="24"/>
        </w:rPr>
      </w:pP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Председатель конкурсной комиссии</w:t>
      </w:r>
      <w:r>
        <w:rPr>
          <w:rFonts w:ascii="Times New Roman" w:hAnsi="Times New Roman" w:cs="Times New Roman"/>
          <w:sz w:val="26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sz w:val="26"/>
          <w:szCs w:val="24"/>
        </w:rPr>
        <w:t>Глухов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Вадим Евгеньевич – глава муниципального образования  «Тиманский сельсовет» Ненецкого автономного округа 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Секретарь комиссии:</w:t>
      </w:r>
      <w:r>
        <w:rPr>
          <w:rFonts w:ascii="Times New Roman" w:hAnsi="Times New Roman" w:cs="Times New Roman"/>
          <w:sz w:val="26"/>
          <w:szCs w:val="24"/>
        </w:rPr>
        <w:t xml:space="preserve"> Безумова Ольга Васильевна – главный специалист Администрации МО «Тиманский сельсовет» НАО;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Члены комиссии: 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Филатова Лариса </w:t>
      </w:r>
      <w:proofErr w:type="spellStart"/>
      <w:r>
        <w:rPr>
          <w:rFonts w:ascii="Times New Roman" w:hAnsi="Times New Roman" w:cs="Times New Roman"/>
          <w:sz w:val="26"/>
          <w:szCs w:val="24"/>
        </w:rPr>
        <w:t>Артемьевна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– главный бухгалтер Администрации МО «Тиманский сельсовет» НАО;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Кожина Галина Вячеславовна  - ведущий  специалист Администрации МО «Тиманский сельсовет» НАО;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Боброва Марина Ивановна – депутат Совета депутатов муниципального образования  «Тиманский сельсовет» Ненецкого автономного округа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№3 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 постановлению</w:t>
      </w:r>
    </w:p>
    <w:p w:rsidR="00D81CE5" w:rsidRDefault="00D81CE5" w:rsidP="00D81CE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от 28.11.2019 № 109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ind w:firstLine="142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color w:val="000000"/>
          <w:sz w:val="26"/>
          <w:szCs w:val="24"/>
        </w:rPr>
        <w:t>КОНКУРСНАЯ ДОКУМЕНТАЦИЯ</w:t>
      </w:r>
    </w:p>
    <w:p w:rsidR="00D81CE5" w:rsidRDefault="00D81CE5" w:rsidP="00D81CE5">
      <w:pPr>
        <w:spacing w:after="0"/>
        <w:ind w:left="36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по проведению открытого конкурса на право получения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1. Законодательное регулирование </w:t>
      </w:r>
    </w:p>
    <w:p w:rsidR="00D81CE5" w:rsidRDefault="00D81CE5" w:rsidP="00D81CE5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4"/>
        </w:rPr>
        <w:t>Настоящая конкурсная документация подготовлена в соответствии с Федеральным законами  Российской Федерации от 06.10.2003 № 131-ФЗ «Об общих принципах организации местного самоуправления в Российской Федерации», от 12.01.1996 № 8-ФЗ «О погребении и похоронном деле», от 26. 07. 2006 №135-ФЗ «О защите конкуренции»</w:t>
      </w:r>
      <w:r>
        <w:rPr>
          <w:rFonts w:ascii="Times New Roman" w:hAnsi="Times New Roman" w:cs="Times New Roman"/>
          <w:sz w:val="26"/>
          <w:szCs w:val="24"/>
        </w:rPr>
        <w:t xml:space="preserve"> и Указом Президента Российской Федерации от 29.06.1996 № 1001 «О гарантиях прав граждан на предоставление услуг по погребению умерших»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. </w:t>
      </w:r>
      <w:proofErr w:type="gramEnd"/>
    </w:p>
    <w:p w:rsidR="00D81CE5" w:rsidRDefault="00D81CE5" w:rsidP="00D81CE5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color w:val="000000"/>
          <w:sz w:val="26"/>
          <w:szCs w:val="24"/>
        </w:rPr>
        <w:t>2. Предмет конкурса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Право получения организацией статуса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ind w:left="3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Победитель конкурса указывается в муниципальном правовом акте Администрации МО «Тиманский сельсовет» НАО в качестве специализированной службы по вопросам похоронного дела на территории муниципального образования  «Тиманский сельсовет» Ненецкого автономного округа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color w:val="000000"/>
          <w:sz w:val="26"/>
          <w:szCs w:val="24"/>
        </w:rPr>
        <w:tab/>
        <w:t xml:space="preserve">3.  Требования к специализированной службе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3.1. При выполнении работ специализированная служба руководствуется: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 xml:space="preserve">-Федеральным законом Российской Федерации от 12.01.1996 № 8-ФЗ «О погребении и похоронном деле»;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 xml:space="preserve">-Правилами бытового обслуживания населения в Российской Федерации, утвержденными Постановлением Правительства Российской Федерации от 15.08.1997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№ 1025;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6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назначения». </w:t>
      </w:r>
      <w:r>
        <w:rPr>
          <w:rFonts w:ascii="Times New Roman" w:hAnsi="Times New Roman" w:cs="Times New Roman"/>
          <w:sz w:val="26"/>
          <w:szCs w:val="24"/>
        </w:rPr>
        <w:tab/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3.2. Для выполнения работ  специализированной службе необходимо иметь: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транспорт для предоставления услуг по захоронению:  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- персонал для оказания услуг;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 xml:space="preserve">- помещение для приема заявок;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телефонную связь для приема заявок;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материально-техническую базу для изготовления предметов похоронного ритуала либо наличие договоров на изготовление или приобретение предметов похоронного ритуала.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3.3. Победитель конкурса оказывает населению гарантированный перечень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3.3.1.Супругу,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оформление документов, необходимых для погребения;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предоставление и доставка гроба и других предметов, необходимых для погребения;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перевозка тела (останков) умершего на кладбище;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погребение.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3.3.2. 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  <w:proofErr w:type="gramEnd"/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оформление документов, необходимых для погребения;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облачение тела;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предоставление гроба;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доставка гроба и других предметов к зданию морга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перевозку </w:t>
      </w:r>
      <w:proofErr w:type="gramStart"/>
      <w:r>
        <w:rPr>
          <w:rFonts w:ascii="Times New Roman" w:hAnsi="Times New Roman" w:cs="Times New Roman"/>
          <w:sz w:val="26"/>
          <w:szCs w:val="24"/>
        </w:rPr>
        <w:t>умершего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на кладбище;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погребение.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Качество гарантированного перечня услуг по погребению должно быть не ниже, установленного правовым актом Администрации МО «Тиманский сельсовет» НАО.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ab/>
        <w:t xml:space="preserve">3.4. Ведение документации при выполнении работ в период 2020 – 2022 годов: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принятие заявления на захоронение (</w:t>
      </w:r>
      <w:proofErr w:type="spellStart"/>
      <w:proofErr w:type="gramStart"/>
      <w:r>
        <w:rPr>
          <w:rFonts w:ascii="Times New Roman" w:hAnsi="Times New Roman" w:cs="Times New Roman"/>
          <w:sz w:val="26"/>
          <w:szCs w:val="24"/>
        </w:rPr>
        <w:t>счет-заказа</w:t>
      </w:r>
      <w:proofErr w:type="spellEnd"/>
      <w:proofErr w:type="gramEnd"/>
      <w:r>
        <w:rPr>
          <w:rFonts w:ascii="Times New Roman" w:hAnsi="Times New Roman" w:cs="Times New Roman"/>
          <w:sz w:val="26"/>
          <w:szCs w:val="24"/>
        </w:rPr>
        <w:t xml:space="preserve"> на похороны) с предоставлением справки о смерти заинтересованным лицом (от лиц, указанных в пункте 3.3.1 или от  Администрации МО «Тиманский сельсовет» НАО в случае, указанном в пункте 3.3.2);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журнал  учета захоронений (при утрате статуса специализированной организации подлежит передаче в Администрацию МО «Тиманский сельсовет» НАО).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color w:val="000000"/>
          <w:sz w:val="26"/>
          <w:szCs w:val="24"/>
        </w:rPr>
      </w:pPr>
      <w:r>
        <w:rPr>
          <w:rFonts w:ascii="Times New Roman" w:hAnsi="Times New Roman" w:cs="Times New Roman"/>
          <w:b/>
          <w:color w:val="000000"/>
          <w:sz w:val="26"/>
          <w:szCs w:val="24"/>
        </w:rPr>
        <w:tab/>
        <w:t xml:space="preserve">4.    Участником конкурса (далее – участник) может быть: 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ab/>
        <w:t xml:space="preserve">Организация - независимо от организационно-правовой формы или индивидуальный предприниматель, которые осуществляют на законных основаниях предоставление ритуальных услуг.  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ab/>
        <w:t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заявка). (Приложение № 1).</w:t>
      </w:r>
      <w:r>
        <w:rPr>
          <w:rFonts w:ascii="Times New Roman" w:hAnsi="Times New Roman" w:cs="Times New Roman"/>
          <w:bCs/>
          <w:sz w:val="26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4"/>
        </w:rPr>
        <w:t>Заявки подаются в письменной форме в запечатанном конверте.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4"/>
        </w:rPr>
        <w:tab/>
      </w:r>
      <w:r>
        <w:rPr>
          <w:rFonts w:ascii="Times New Roman" w:hAnsi="Times New Roman" w:cs="Times New Roman"/>
          <w:bCs/>
          <w:sz w:val="26"/>
          <w:szCs w:val="24"/>
        </w:rPr>
        <w:t>Каждый 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Перечень документов прилагаемых к заявке: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1. Заверенные копии  документов участника конкурса: 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>2) копия паспорта (для ИП);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>3) копия свидетельства ИНН;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 документы, характеризующие возможности участника конкурса по критериям оценки заявок: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 xml:space="preserve">1) документ о наличии материально-технической базы (согласно Приложению                </w:t>
      </w:r>
      <w:r>
        <w:rPr>
          <w:rFonts w:ascii="Times New Roman" w:hAnsi="Times New Roman" w:cs="Times New Roman"/>
          <w:color w:val="000000"/>
          <w:sz w:val="26"/>
          <w:szCs w:val="24"/>
        </w:rPr>
        <w:t>№</w:t>
      </w:r>
      <w:r>
        <w:rPr>
          <w:rFonts w:ascii="Times New Roman" w:hAnsi="Times New Roman" w:cs="Times New Roman"/>
          <w:bCs/>
          <w:sz w:val="26"/>
          <w:szCs w:val="24"/>
        </w:rPr>
        <w:t xml:space="preserve"> 2);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 xml:space="preserve">2) документ, содержащий сведения о кадровых ресурсах (согласно Приложению                    </w:t>
      </w:r>
      <w:r>
        <w:rPr>
          <w:rFonts w:ascii="Times New Roman" w:hAnsi="Times New Roman" w:cs="Times New Roman"/>
          <w:color w:val="000000"/>
          <w:sz w:val="26"/>
          <w:szCs w:val="24"/>
        </w:rPr>
        <w:t>№</w:t>
      </w:r>
      <w:r>
        <w:rPr>
          <w:rFonts w:ascii="Times New Roman" w:hAnsi="Times New Roman" w:cs="Times New Roman"/>
          <w:bCs/>
          <w:sz w:val="26"/>
          <w:szCs w:val="24"/>
        </w:rPr>
        <w:t xml:space="preserve"> 3).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b/>
          <w:color w:val="000000"/>
          <w:sz w:val="26"/>
          <w:szCs w:val="24"/>
        </w:rPr>
        <w:t>5. Проведение конкурса.</w:t>
      </w:r>
      <w:r>
        <w:rPr>
          <w:rFonts w:ascii="Times New Roman" w:hAnsi="Times New Roman" w:cs="Times New Roman"/>
          <w:color w:val="000000"/>
          <w:sz w:val="26"/>
          <w:szCs w:val="24"/>
        </w:rPr>
        <w:t> 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 xml:space="preserve">Поступившие конкурсные заявки 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lastRenderedPageBreak/>
        <w:tab/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ab/>
        <w:t>Победителем конкурса признается участник, заявка которого набрала наибольшее число баллов.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ab/>
        <w:t>Порядок оценки конкурсных заявок приведен в Приложении № 4.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В случае если в нескольких заявках на участие в конкурсе </w:t>
      </w:r>
      <w:proofErr w:type="gramStart"/>
      <w:r>
        <w:rPr>
          <w:rFonts w:ascii="Times New Roman" w:hAnsi="Times New Roman" w:cs="Times New Roman"/>
          <w:sz w:val="26"/>
          <w:szCs w:val="24"/>
        </w:rPr>
        <w:t>содержатся одинаковые условия по предоставлению гарантированного перечня услуг по погребению победителем признается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участник, который предоставил заявку ранее других заявок на участие в конкурсе, содержащих такие условия. </w:t>
      </w:r>
    </w:p>
    <w:p w:rsidR="00D81CE5" w:rsidRDefault="00D81CE5" w:rsidP="00D81CE5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D81CE5" w:rsidRDefault="00D81CE5" w:rsidP="00D81CE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 результатам Конкурса издается постановление Администрации МО «Тиманский сельсовет» НАО  о получении статуса специализированной службы на территории МО «Тиманский сельсовет» НАО  организации, ставшей победителем конкурса.</w:t>
      </w:r>
    </w:p>
    <w:p w:rsidR="00D81CE5" w:rsidRDefault="00D81CE5" w:rsidP="00D81CE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 xml:space="preserve"> 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к конкурсной документации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на  право получения организацией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D81CE5" w:rsidRDefault="00D81CE5" w:rsidP="00D81CE5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«Тиманский                            сельсовет» НАО  </w:t>
      </w:r>
    </w:p>
    <w:p w:rsidR="00D81CE5" w:rsidRDefault="00D81CE5" w:rsidP="00D81CE5">
      <w:pPr>
        <w:spacing w:after="0"/>
        <w:ind w:left="2832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ind w:left="2832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ЗАЯВКА</w:t>
      </w:r>
    </w:p>
    <w:p w:rsidR="00D81CE5" w:rsidRDefault="00D81CE5" w:rsidP="00D81CE5">
      <w:pPr>
        <w:spacing w:after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На участие в открытом конкурсе на право получения организацией статуса</w:t>
      </w:r>
    </w:p>
    <w:p w:rsidR="00D81CE5" w:rsidRDefault="00D81CE5" w:rsidP="00D81CE5">
      <w:pPr>
        <w:spacing w:after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специализированной службы по вопросам похоронного дела на территории</w:t>
      </w:r>
    </w:p>
    <w:p w:rsidR="00D81CE5" w:rsidRDefault="00D81CE5" w:rsidP="00D81CE5">
      <w:pPr>
        <w:spacing w:after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МО «Тиманский сельсовет» НАО</w:t>
      </w:r>
    </w:p>
    <w:p w:rsidR="00D81CE5" w:rsidRDefault="00D81CE5" w:rsidP="00D81CE5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</w:t>
      </w: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</w:r>
    </w:p>
    <w:p w:rsidR="00D81CE5" w:rsidRDefault="00D81CE5" w:rsidP="00D81CE5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«__»__________2019 г.</w:t>
      </w:r>
    </w:p>
    <w:p w:rsidR="00D81CE5" w:rsidRDefault="00D81CE5" w:rsidP="00D81CE5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Изучив извещение о проведении конкурса на право получения организацией статуса специализированной службы по вопросам похоронного дела на территории МО «Тиманский сельсовет» НАО от  «____» __________ 2019  г.</w:t>
      </w:r>
    </w:p>
    <w:p w:rsidR="00D81CE5" w:rsidRDefault="00D81CE5" w:rsidP="00D81CE5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(наименование организации)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лице ____________________________________________________________,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(должность, ФИО представителя организации)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__________________________________________________________________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наименование организации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статуса специализированной службы по вопросам похоронного дела.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К заявке прилагаем: 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>2) копия паспорта (для ИП);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>3) копия свидетельства ИНН.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 xml:space="preserve">4) документ о наличии материально-технической базы (Приложение </w:t>
      </w:r>
      <w:r>
        <w:rPr>
          <w:rFonts w:ascii="Times New Roman" w:hAnsi="Times New Roman" w:cs="Times New Roman"/>
          <w:color w:val="000000"/>
          <w:sz w:val="26"/>
          <w:szCs w:val="24"/>
        </w:rPr>
        <w:t>№</w:t>
      </w:r>
      <w:r>
        <w:rPr>
          <w:rFonts w:ascii="Times New Roman" w:hAnsi="Times New Roman" w:cs="Times New Roman"/>
          <w:bCs/>
          <w:sz w:val="26"/>
          <w:szCs w:val="24"/>
        </w:rPr>
        <w:t xml:space="preserve"> 2) с приложением правоустанавливающих и/или </w:t>
      </w:r>
      <w:proofErr w:type="spellStart"/>
      <w:r>
        <w:rPr>
          <w:rFonts w:ascii="Times New Roman" w:hAnsi="Times New Roman" w:cs="Times New Roman"/>
          <w:bCs/>
          <w:sz w:val="26"/>
          <w:szCs w:val="24"/>
        </w:rPr>
        <w:t>правоподтверждающих</w:t>
      </w:r>
      <w:proofErr w:type="spellEnd"/>
      <w:r>
        <w:rPr>
          <w:rFonts w:ascii="Times New Roman" w:hAnsi="Times New Roman" w:cs="Times New Roman"/>
          <w:bCs/>
          <w:sz w:val="26"/>
          <w:szCs w:val="24"/>
        </w:rPr>
        <w:t xml:space="preserve"> документов;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 xml:space="preserve">5) документ, содержащий сведения о кадровых ресурсах (Приложение </w:t>
      </w:r>
      <w:r>
        <w:rPr>
          <w:rFonts w:ascii="Times New Roman" w:hAnsi="Times New Roman" w:cs="Times New Roman"/>
          <w:color w:val="000000"/>
          <w:sz w:val="26"/>
          <w:szCs w:val="24"/>
        </w:rPr>
        <w:t>№</w:t>
      </w:r>
      <w:r>
        <w:rPr>
          <w:rFonts w:ascii="Times New Roman" w:hAnsi="Times New Roman" w:cs="Times New Roman"/>
          <w:bCs/>
          <w:sz w:val="26"/>
          <w:szCs w:val="24"/>
        </w:rPr>
        <w:t xml:space="preserve"> 3).</w:t>
      </w:r>
    </w:p>
    <w:p w:rsidR="00D81CE5" w:rsidRDefault="00D81CE5" w:rsidP="00D81CE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4"/>
          <w:highlight w:val="yellow"/>
        </w:rPr>
      </w:pP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Фактический адрес организации: _________________________________________________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Телефон: факс: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Контактное лицо:_________________________</w:t>
      </w: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Банковские реквизиты: _____________________________________________________________________</w:t>
      </w: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Полное наименование: _____________________________________________________________________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Адрес места нахождения 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ИНН ___________________________, КПП ________________________________</w:t>
      </w:r>
    </w:p>
    <w:p w:rsidR="00D81CE5" w:rsidRDefault="00D81CE5" w:rsidP="00D81CE5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Расчетный счет </w:t>
      </w:r>
      <w:proofErr w:type="spellStart"/>
      <w:r>
        <w:rPr>
          <w:rFonts w:ascii="Times New Roman" w:hAnsi="Times New Roman" w:cs="Times New Roman"/>
          <w:sz w:val="26"/>
          <w:szCs w:val="24"/>
        </w:rPr>
        <w:t>________________________________________в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банке __________________________________________________________________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Кор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>чет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___________________________________________________________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БИК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 _________________,</w:t>
      </w:r>
      <w:proofErr w:type="gramEnd"/>
      <w:r>
        <w:rPr>
          <w:rFonts w:ascii="Times New Roman" w:hAnsi="Times New Roman" w:cs="Times New Roman"/>
          <w:sz w:val="26"/>
          <w:szCs w:val="24"/>
        </w:rPr>
        <w:t>ОКПО   __________________,ОКВЭД_______________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  <w:lang w:val="en-US"/>
        </w:rPr>
        <w:t>E</w:t>
      </w:r>
      <w:r>
        <w:rPr>
          <w:rFonts w:ascii="Times New Roman" w:hAnsi="Times New Roman" w:cs="Times New Roman"/>
          <w:sz w:val="26"/>
          <w:szCs w:val="24"/>
        </w:rPr>
        <w:t>-</w:t>
      </w:r>
      <w:r>
        <w:rPr>
          <w:rFonts w:ascii="Times New Roman" w:hAnsi="Times New Roman" w:cs="Times New Roman"/>
          <w:sz w:val="26"/>
          <w:szCs w:val="24"/>
          <w:lang w:val="en-US"/>
        </w:rPr>
        <w:t>mail</w:t>
      </w:r>
      <w:r>
        <w:rPr>
          <w:rFonts w:ascii="Times New Roman" w:hAnsi="Times New Roman" w:cs="Times New Roman"/>
          <w:sz w:val="26"/>
          <w:szCs w:val="24"/>
        </w:rPr>
        <w:t>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Должность  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  <w:t xml:space="preserve">   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_________________________________________________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подпись, ФИО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м.п.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                                                                                                                           </w:t>
      </w:r>
    </w:p>
    <w:p w:rsidR="00D81CE5" w:rsidRDefault="00D81CE5" w:rsidP="00D81CE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D81CE5" w:rsidRDefault="00D81CE5" w:rsidP="00D81CE5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«Тиманский сельсовет» НАО  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  <w:bookmarkStart w:id="0" w:name="Par263"/>
      <w:bookmarkEnd w:id="0"/>
    </w:p>
    <w:p w:rsidR="00D81CE5" w:rsidRDefault="00D81CE5" w:rsidP="00D81CE5">
      <w:pPr>
        <w:pStyle w:val="ConsPlusNormal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СВЕДЕНИЯ</w:t>
      </w:r>
    </w:p>
    <w:p w:rsidR="00D81CE5" w:rsidRDefault="00D81CE5" w:rsidP="00D81CE5">
      <w:pPr>
        <w:pStyle w:val="ConsPlusNormal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НАЛИЧИИ МАТЕРИАЛЬНО-ТЕХНИЧЕСКОЙ БАЗЫ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Наименование участника конкурса _____________________________________________________________________________________________________________________________________________________________________________________________________________________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83"/>
        <w:gridCol w:w="3855"/>
      </w:tblGrid>
      <w:tr w:rsidR="00D81CE5" w:rsidTr="00D81CE5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Краткая характеристика, право владения/пользования</w:t>
            </w:r>
          </w:p>
        </w:tc>
      </w:tr>
      <w:tr w:rsidR="00D81CE5" w:rsidTr="00D81CE5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D81CE5" w:rsidTr="00D81CE5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D81CE5" w:rsidTr="00D81CE5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D81CE5" w:rsidTr="00D81CE5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Примечание:</w:t>
      </w: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-  все  пункты   данной  формы  являются обязательными  для  заполнения участником;</w:t>
      </w: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-  участник  должен  приложить  любые  правоустанавливающие документы (иные подтверждающие) в подтверждение данных, представленных в настоящей форме.</w:t>
      </w: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Руководитель организации </w:t>
      </w:r>
    </w:p>
    <w:p w:rsidR="00D81CE5" w:rsidRDefault="00D81CE5" w:rsidP="00D81CE5">
      <w:pPr>
        <w:pStyle w:val="ConsPlusNonformat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________________________________________</w:t>
      </w: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(подпись)                 (Ф.И.О.)</w:t>
      </w: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М.П.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D81CE5" w:rsidRDefault="00D81CE5" w:rsidP="00D81CE5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«Тиманский сельсовет» НАО  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Наименование участника конкурса _______________________________________________________________________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______________________________________________________________________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jc w:val="center"/>
        <w:rPr>
          <w:rFonts w:ascii="Times New Roman" w:hAnsi="Times New Roman" w:cs="Times New Roman"/>
          <w:sz w:val="26"/>
          <w:szCs w:val="24"/>
        </w:rPr>
      </w:pPr>
      <w:bookmarkStart w:id="1" w:name="Par306"/>
      <w:bookmarkEnd w:id="1"/>
      <w:r>
        <w:rPr>
          <w:rFonts w:ascii="Times New Roman" w:hAnsi="Times New Roman" w:cs="Times New Roman"/>
          <w:sz w:val="26"/>
          <w:szCs w:val="24"/>
        </w:rPr>
        <w:t>СВЕДЕНИЯ О КАДРОВЫХ РЕСУРСАХ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0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185"/>
        <w:gridCol w:w="6380"/>
      </w:tblGrid>
      <w:tr w:rsidR="00D81CE5" w:rsidTr="00D81C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NN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4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Характер отношений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4"/>
              </w:rPr>
              <w:t>трудовые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4"/>
              </w:rPr>
              <w:t>, гражданско-правовые, личное участие – для индивидуального предпринимателя)</w:t>
            </w:r>
          </w:p>
        </w:tc>
      </w:tr>
      <w:tr w:rsidR="00D81CE5" w:rsidTr="00D81C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D81CE5" w:rsidTr="00D81CE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5" w:rsidRDefault="00D81C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Руководитель организации </w:t>
      </w:r>
    </w:p>
    <w:p w:rsidR="00D81CE5" w:rsidRDefault="00D81CE5" w:rsidP="00D81CE5">
      <w:pPr>
        <w:pStyle w:val="ConsPlusNonformat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_________________________________________________</w:t>
      </w: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(подпись)                  (Ф.И.О.)</w:t>
      </w:r>
    </w:p>
    <w:p w:rsidR="00D81CE5" w:rsidRDefault="00D81CE5" w:rsidP="00D81CE5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М.П.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4            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конкурсной документации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D81CE5" w:rsidRDefault="00D81CE5" w:rsidP="00D81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D81CE5" w:rsidRDefault="00D81CE5" w:rsidP="00D81CE5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МО «Тиманский сельсовет» НАО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  <w:sz w:val="26"/>
        </w:rPr>
      </w:pPr>
      <w:r>
        <w:rPr>
          <w:b/>
          <w:sz w:val="26"/>
        </w:rPr>
        <w:t>Критерии и порядок оценки заявок на участие в конкурсе</w:t>
      </w:r>
    </w:p>
    <w:p w:rsidR="00D81CE5" w:rsidRDefault="00D81CE5" w:rsidP="00D81CE5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  <w:sz w:val="26"/>
        </w:rPr>
      </w:pP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</w:t>
      </w:r>
      <w:r>
        <w:rPr>
          <w:rFonts w:ascii="Times New Roman" w:hAnsi="Times New Roman" w:cs="Times New Roman"/>
          <w:color w:val="000000"/>
          <w:sz w:val="26"/>
          <w:szCs w:val="24"/>
        </w:rPr>
        <w:t>) наличие транспорта для перевозки тел (останков) умерших - 10 баллов за каждую единицу техники, максимальное количество 10 баллов;</w:t>
      </w:r>
    </w:p>
    <w:p w:rsidR="00D81CE5" w:rsidRDefault="00D81CE5" w:rsidP="00D81C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>2) наличие персонала (на основании трудового договора, договора оказания услуг, личного участия – для индивидуального предпринимателя) для осуществления погребения тел (останков) умерших - 10</w:t>
      </w:r>
      <w:r>
        <w:rPr>
          <w:rFonts w:ascii="Times New Roman" w:hAnsi="Times New Roman" w:cs="Times New Roman"/>
          <w:sz w:val="26"/>
          <w:szCs w:val="24"/>
        </w:rPr>
        <w:t xml:space="preserve"> баллов за каждого работающего,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 максимальное количество 20 баллов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>3) наличие помещения для приема заявок на территории МО «Тиманский сельсовет» НАО - 10 баллов,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 максимальное количество 10 баллов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>4) наличие телефонной связи для приема заявок - 10 баллов,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 максимальное количество 10 баллов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 xml:space="preserve">5) наличие </w:t>
      </w:r>
      <w:r>
        <w:rPr>
          <w:rFonts w:ascii="Times New Roman" w:hAnsi="Times New Roman" w:cs="Times New Roman"/>
          <w:color w:val="000000"/>
          <w:sz w:val="26"/>
          <w:szCs w:val="24"/>
        </w:rPr>
        <w:t>материально-технической базы для изготовления и хранения предметов ритуального назначения (гробы, намогильные таблички) – 10 баллов, максимальное количество 10 баллов.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</w:t>
      </w: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D81CE5" w:rsidRDefault="00D81CE5" w:rsidP="00D81CE5">
      <w:pPr>
        <w:jc w:val="both"/>
        <w:rPr>
          <w:sz w:val="26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CE5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295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3A2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577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A25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6D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6D2"/>
    <w:rsid w:val="001F677D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5FA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A7E13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3C6B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2F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BD4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4E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1C7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D9B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10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331E"/>
    <w:rsid w:val="004633E9"/>
    <w:rsid w:val="00463440"/>
    <w:rsid w:val="0046364A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C2"/>
    <w:rsid w:val="004D2D5D"/>
    <w:rsid w:val="004D3174"/>
    <w:rsid w:val="004D32E9"/>
    <w:rsid w:val="004D3632"/>
    <w:rsid w:val="004D383B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3D17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37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18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919"/>
    <w:rsid w:val="006F3FC5"/>
    <w:rsid w:val="006F4158"/>
    <w:rsid w:val="006F4277"/>
    <w:rsid w:val="006F45FF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076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1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27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8CF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BAD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6D8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8A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23A"/>
    <w:rsid w:val="00B167A9"/>
    <w:rsid w:val="00B1680A"/>
    <w:rsid w:val="00B16C98"/>
    <w:rsid w:val="00B16DC0"/>
    <w:rsid w:val="00B16EDF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0EAD"/>
    <w:rsid w:val="00B215EB"/>
    <w:rsid w:val="00B217B2"/>
    <w:rsid w:val="00B218DD"/>
    <w:rsid w:val="00B219CA"/>
    <w:rsid w:val="00B21A94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91"/>
    <w:rsid w:val="00B902FF"/>
    <w:rsid w:val="00B9030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0CE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1DB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61D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F1"/>
    <w:rsid w:val="00D81BFD"/>
    <w:rsid w:val="00D81CE5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4BF5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2E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2EAE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774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73A"/>
    <w:rsid w:val="00F7382B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A29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1C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locked/>
    <w:rsid w:val="00D81CE5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D81CE5"/>
    <w:pPr>
      <w:shd w:val="clear" w:color="auto" w:fill="FFFFFF"/>
      <w:spacing w:after="0" w:line="322" w:lineRule="exact"/>
      <w:jc w:val="both"/>
    </w:pPr>
    <w:rPr>
      <w:rFonts w:eastAsiaTheme="minorHAnsi"/>
      <w:sz w:val="27"/>
      <w:szCs w:val="27"/>
      <w:lang w:eastAsia="en-US"/>
    </w:rPr>
  </w:style>
  <w:style w:type="paragraph" w:customStyle="1" w:styleId="3">
    <w:name w:val="3"/>
    <w:basedOn w:val="a"/>
    <w:rsid w:val="00D81C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81C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1C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1C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81CE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CE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3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2748</Words>
  <Characters>15664</Characters>
  <Application>Microsoft Office Word</Application>
  <DocSecurity>0</DocSecurity>
  <Lines>130</Lines>
  <Paragraphs>36</Paragraphs>
  <ScaleCrop>false</ScaleCrop>
  <Company>Reanimator Extreme Edition</Company>
  <LinksUpToDate>false</LinksUpToDate>
  <CharactersWithSpaces>18376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2019-11-28T07:36:00Z</dcterms:created>
  <dcterms:modified xsi:type="dcterms:W3CDTF">2019-11-28T07:37:00Z</dcterms:modified>
</cp:coreProperties>
</file>