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56" w:rsidRDefault="006B7D56" w:rsidP="006B7D56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56" w:rsidRPr="00F761C8" w:rsidRDefault="006B7D56" w:rsidP="006B7D56"/>
    <w:p w:rsidR="006B7D56" w:rsidRPr="008D5568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6B7D56" w:rsidRPr="008D5568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«ТИМАНСКИЙ СЕЛЬСОВЕТ»</w:t>
      </w:r>
    </w:p>
    <w:p w:rsidR="006B7D56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НЕНЕЦКОГО АВТОНОМНОГО ОКРУГА</w:t>
      </w:r>
    </w:p>
    <w:p w:rsidR="006B7D56" w:rsidRPr="00533E73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ПОСТАНОВЛЕНИЕ</w:t>
      </w:r>
    </w:p>
    <w:p w:rsidR="006B7D56" w:rsidRPr="008D5568" w:rsidRDefault="00EC0268" w:rsidP="006B7D56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10.08.2016 года № 55</w:t>
      </w:r>
      <w:r w:rsidR="006B7D56" w:rsidRPr="00533E7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6B7D56" w:rsidRPr="00533E7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6B7D56" w:rsidRPr="008D55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6B7D56" w:rsidRPr="008D5568" w:rsidRDefault="006B7D56" w:rsidP="006B7D56">
      <w:pPr>
        <w:pStyle w:val="a3"/>
        <w:rPr>
          <w:rFonts w:ascii="Times New Roman" w:hAnsi="Times New Roman"/>
          <w:b/>
          <w:bCs/>
          <w:kern w:val="32"/>
          <w:sz w:val="26"/>
          <w:szCs w:val="26"/>
        </w:rPr>
      </w:pPr>
      <w:r w:rsidRPr="008D5568">
        <w:rPr>
          <w:rFonts w:ascii="Times New Roman" w:hAnsi="Times New Roman"/>
          <w:b/>
          <w:bCs/>
          <w:kern w:val="32"/>
          <w:sz w:val="26"/>
          <w:szCs w:val="26"/>
        </w:rPr>
        <w:t>п. Индига</w:t>
      </w:r>
    </w:p>
    <w:p w:rsidR="006B7D56" w:rsidRPr="008D5568" w:rsidRDefault="006B7D56" w:rsidP="006B7D56">
      <w:pPr>
        <w:tabs>
          <w:tab w:val="left" w:pos="1605"/>
        </w:tabs>
        <w:ind w:right="41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55pt;margin-top:15.4pt;width:267pt;height:142.35pt;z-index:251658240" stroked="f">
            <v:textbox style="mso-next-textbox:#_x0000_s1026">
              <w:txbxContent>
                <w:p w:rsidR="006B7D56" w:rsidRPr="006B7D56" w:rsidRDefault="006B7D56" w:rsidP="006B7D56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B7D5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утверждении </w:t>
                  </w:r>
                  <w:hyperlink r:id="rId6" w:history="1">
                    <w:proofErr w:type="gramStart"/>
                    <w:r w:rsidRPr="006B7D56">
                      <w:rPr>
                        <w:rFonts w:ascii="Times New Roman" w:hAnsi="Times New Roman"/>
                        <w:bCs/>
                        <w:color w:val="000000"/>
                        <w:sz w:val="24"/>
                        <w:szCs w:val="24"/>
                        <w:lang w:eastAsia="ru-RU"/>
                      </w:rPr>
                      <w:t>Положени</w:t>
                    </w:r>
                  </w:hyperlink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proofErr w:type="gramEnd"/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порядке </w:t>
                  </w:r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сообщения муниципальными служащими</w:t>
                  </w:r>
                </w:p>
                <w:p w:rsidR="006B7D56" w:rsidRPr="006B7D56" w:rsidRDefault="006B7D56" w:rsidP="006B7D56">
                  <w:pPr>
                    <w:pStyle w:val="ConsPlusNormal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B7D56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Тиманский</w:t>
                  </w:r>
                  <w:r w:rsidRPr="006B7D56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 Ненецкого автономного округа</w:t>
                  </w:r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      </w:r>
                </w:p>
                <w:p w:rsidR="006B7D56" w:rsidRPr="00F11624" w:rsidRDefault="006B7D56" w:rsidP="006B7D56">
                  <w:pPr>
                    <w:jc w:val="both"/>
                  </w:pPr>
                </w:p>
              </w:txbxContent>
            </v:textbox>
          </v:shape>
        </w:pict>
      </w:r>
    </w:p>
    <w:p w:rsidR="006B7D56" w:rsidRPr="008D5568" w:rsidRDefault="006B7D56" w:rsidP="006B7D56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6B7D56" w:rsidRPr="008D5568" w:rsidRDefault="006B7D56" w:rsidP="006B7D56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6B7D56" w:rsidRPr="008D5568" w:rsidRDefault="006B7D56" w:rsidP="006B7D56">
      <w:pPr>
        <w:rPr>
          <w:rFonts w:ascii="Times New Roman" w:hAnsi="Times New Roman" w:cs="Times New Roman"/>
        </w:rPr>
      </w:pPr>
    </w:p>
    <w:p w:rsidR="006B7D56" w:rsidRPr="008D5568" w:rsidRDefault="006B7D56" w:rsidP="006B7D56">
      <w:pPr>
        <w:rPr>
          <w:rFonts w:ascii="Times New Roman" w:hAnsi="Times New Roman" w:cs="Times New Roman"/>
        </w:rPr>
      </w:pPr>
    </w:p>
    <w:p w:rsidR="006B7D56" w:rsidRPr="008D5568" w:rsidRDefault="006B7D56" w:rsidP="006B7D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879" w:rsidRDefault="009D0879" w:rsidP="006B7D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011187">
        <w:rPr>
          <w:rFonts w:ascii="Times New Roman" w:hAnsi="Times New Roman"/>
          <w:bCs/>
          <w:sz w:val="26"/>
          <w:szCs w:val="24"/>
        </w:rPr>
        <w:t>В соответствии со статьей 14.1 Федерального закона от 02.03.2007 N 25-ФЗ "О муниципальной службе в Российской Федерации", Федеральным законом от 25.12.2008 N 273-ФЗ "О противодействии коррупции", пунктом 8 Указа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Администрация МО «</w:t>
      </w:r>
      <w:r>
        <w:rPr>
          <w:rFonts w:ascii="Times New Roman" w:hAnsi="Times New Roman"/>
          <w:bCs/>
          <w:sz w:val="26"/>
          <w:szCs w:val="24"/>
        </w:rPr>
        <w:t>Тиманский</w:t>
      </w:r>
      <w:r w:rsidRPr="00011187">
        <w:rPr>
          <w:rFonts w:ascii="Times New Roman" w:hAnsi="Times New Roman"/>
          <w:bCs/>
          <w:sz w:val="26"/>
          <w:szCs w:val="24"/>
        </w:rPr>
        <w:t xml:space="preserve">  сельсовет» НАО </w:t>
      </w:r>
      <w:r w:rsidRPr="00011187">
        <w:rPr>
          <w:rFonts w:ascii="Times New Roman" w:hAnsi="Times New Roman"/>
          <w:sz w:val="26"/>
          <w:szCs w:val="24"/>
        </w:rPr>
        <w:t>постановляет:</w:t>
      </w:r>
      <w:proofErr w:type="gramEnd"/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11187">
        <w:rPr>
          <w:rFonts w:ascii="Times New Roman" w:hAnsi="Times New Roman"/>
          <w:sz w:val="26"/>
          <w:szCs w:val="24"/>
        </w:rPr>
        <w:t>1. Утвердить прилагаемое Положение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r>
        <w:rPr>
          <w:rFonts w:ascii="Times New Roman" w:hAnsi="Times New Roman"/>
          <w:sz w:val="26"/>
          <w:szCs w:val="24"/>
        </w:rPr>
        <w:t>Тиманский</w:t>
      </w:r>
      <w:r w:rsidRPr="00011187">
        <w:rPr>
          <w:rFonts w:ascii="Times New Roman" w:hAnsi="Times New Roman"/>
          <w:sz w:val="26"/>
          <w:szCs w:val="24"/>
        </w:rPr>
        <w:t xml:space="preserve">  сельсовет» Ненецкого автономного округа.</w:t>
      </w: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11187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7D56" w:rsidRDefault="006B7D56" w:rsidP="006B7D56">
      <w:pPr>
        <w:pStyle w:val="a3"/>
        <w:rPr>
          <w:rFonts w:ascii="Times New Roman" w:hAnsi="Times New Roman"/>
          <w:sz w:val="26"/>
          <w:szCs w:val="24"/>
        </w:rPr>
      </w:pPr>
    </w:p>
    <w:p w:rsidR="009D0879" w:rsidRPr="006B7D56" w:rsidRDefault="009D0879" w:rsidP="006B7D56">
      <w:pPr>
        <w:pStyle w:val="a3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И.о.  </w:t>
      </w:r>
      <w:r w:rsidR="006B7D56" w:rsidRPr="006B7D56">
        <w:rPr>
          <w:rFonts w:ascii="Times New Roman" w:hAnsi="Times New Roman"/>
          <w:sz w:val="26"/>
          <w:szCs w:val="24"/>
        </w:rPr>
        <w:t>г</w:t>
      </w:r>
      <w:r w:rsidRPr="006B7D56">
        <w:rPr>
          <w:rFonts w:ascii="Times New Roman" w:hAnsi="Times New Roman"/>
          <w:sz w:val="26"/>
          <w:szCs w:val="24"/>
        </w:rPr>
        <w:t>лавы МО «</w:t>
      </w:r>
      <w:r w:rsidR="006B7D56" w:rsidRPr="006B7D56">
        <w:rPr>
          <w:rFonts w:ascii="Times New Roman" w:hAnsi="Times New Roman"/>
          <w:sz w:val="26"/>
          <w:szCs w:val="24"/>
        </w:rPr>
        <w:t xml:space="preserve">Тиманский </w:t>
      </w:r>
      <w:r w:rsidRPr="006B7D56">
        <w:rPr>
          <w:rFonts w:ascii="Times New Roman" w:hAnsi="Times New Roman"/>
          <w:sz w:val="26"/>
          <w:szCs w:val="24"/>
        </w:rPr>
        <w:t xml:space="preserve"> сельсовет» НАО          </w:t>
      </w:r>
      <w:r w:rsidR="006B7D56" w:rsidRPr="006B7D56">
        <w:rPr>
          <w:rFonts w:ascii="Times New Roman" w:hAnsi="Times New Roman"/>
          <w:sz w:val="26"/>
          <w:szCs w:val="24"/>
        </w:rPr>
        <w:t xml:space="preserve">                                 Г.В. Кожина</w:t>
      </w:r>
      <w:r w:rsidRPr="006B7D56">
        <w:rPr>
          <w:rFonts w:ascii="Times New Roman" w:hAnsi="Times New Roman"/>
          <w:sz w:val="26"/>
          <w:szCs w:val="24"/>
        </w:rPr>
        <w:t xml:space="preserve">                                                       </w:t>
      </w:r>
    </w:p>
    <w:p w:rsidR="009D0879" w:rsidRDefault="009D0879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bookmarkStart w:id="0" w:name="Par35"/>
      <w:bookmarkEnd w:id="0"/>
    </w:p>
    <w:p w:rsidR="00011187" w:rsidRDefault="00011187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Default="00011187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6B7D56" w:rsidRDefault="00011187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lastRenderedPageBreak/>
        <w:t>Утверждено</w:t>
      </w: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 Постановлением Администрации</w:t>
      </w: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>МО «</w:t>
      </w:r>
      <w:r w:rsidR="006B7D56">
        <w:rPr>
          <w:rFonts w:ascii="Times New Roman" w:hAnsi="Times New Roman"/>
          <w:sz w:val="26"/>
          <w:szCs w:val="24"/>
        </w:rPr>
        <w:t>Тиманский</w:t>
      </w:r>
      <w:r w:rsidRPr="006B7D56">
        <w:rPr>
          <w:rFonts w:ascii="Times New Roman" w:hAnsi="Times New Roman"/>
          <w:sz w:val="26"/>
          <w:szCs w:val="24"/>
        </w:rPr>
        <w:t xml:space="preserve"> сельсовет» НАО</w:t>
      </w: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от </w:t>
      </w:r>
      <w:r w:rsidR="006B7D56">
        <w:rPr>
          <w:rFonts w:ascii="Times New Roman" w:hAnsi="Times New Roman"/>
          <w:sz w:val="26"/>
          <w:szCs w:val="24"/>
        </w:rPr>
        <w:t>10</w:t>
      </w:r>
      <w:r w:rsidRPr="006B7D56">
        <w:rPr>
          <w:rFonts w:ascii="Times New Roman" w:hAnsi="Times New Roman"/>
          <w:sz w:val="26"/>
          <w:szCs w:val="24"/>
        </w:rPr>
        <w:t>.0</w:t>
      </w:r>
      <w:r w:rsidR="006B7D56">
        <w:rPr>
          <w:rFonts w:ascii="Times New Roman" w:hAnsi="Times New Roman"/>
          <w:sz w:val="26"/>
          <w:szCs w:val="24"/>
        </w:rPr>
        <w:t>8</w:t>
      </w:r>
      <w:r w:rsidRPr="006B7D56">
        <w:rPr>
          <w:rFonts w:ascii="Times New Roman" w:hAnsi="Times New Roman"/>
          <w:sz w:val="26"/>
          <w:szCs w:val="24"/>
        </w:rPr>
        <w:t xml:space="preserve">.2016  № </w:t>
      </w:r>
      <w:r w:rsidR="00EC0268">
        <w:rPr>
          <w:rFonts w:ascii="Times New Roman" w:hAnsi="Times New Roman"/>
          <w:sz w:val="26"/>
          <w:szCs w:val="24"/>
        </w:rPr>
        <w:t>55</w:t>
      </w:r>
      <w:r w:rsidR="006B7D56">
        <w:rPr>
          <w:rFonts w:ascii="Times New Roman" w:hAnsi="Times New Roman"/>
          <w:sz w:val="26"/>
          <w:szCs w:val="24"/>
        </w:rPr>
        <w:t>п</w:t>
      </w:r>
    </w:p>
    <w:p w:rsidR="009D0879" w:rsidRPr="006B7D56" w:rsidRDefault="009D0879" w:rsidP="006B7D56">
      <w:pPr>
        <w:pStyle w:val="ConsPlusNormal"/>
        <w:spacing w:line="276" w:lineRule="auto"/>
        <w:outlineLvl w:val="0"/>
        <w:rPr>
          <w:sz w:val="26"/>
        </w:rPr>
      </w:pPr>
    </w:p>
    <w:p w:rsidR="009D0879" w:rsidRPr="006B7D56" w:rsidRDefault="009D0879" w:rsidP="009D0879">
      <w:pPr>
        <w:pStyle w:val="ConsPlusNormal"/>
        <w:spacing w:line="276" w:lineRule="auto"/>
        <w:jc w:val="right"/>
        <w:outlineLvl w:val="0"/>
        <w:rPr>
          <w:sz w:val="26"/>
        </w:rPr>
      </w:pP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  <w:hyperlink r:id="rId7" w:history="1">
        <w:r w:rsidRPr="006B7D56">
          <w:rPr>
            <w:rFonts w:ascii="Times New Roman" w:hAnsi="Times New Roman"/>
            <w:b/>
            <w:bCs/>
            <w:color w:val="000000"/>
            <w:sz w:val="26"/>
            <w:szCs w:val="24"/>
            <w:lang w:eastAsia="ru-RU"/>
          </w:rPr>
          <w:t>Положение</w:t>
        </w:r>
      </w:hyperlink>
      <w:r w:rsidRPr="006B7D56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 xml:space="preserve"> </w:t>
      </w: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  <w:r w:rsidRPr="006B7D56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 xml:space="preserve">о порядке сообщения муниципальными служащими </w:t>
      </w: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  <w:r w:rsidRPr="006B7D56">
        <w:rPr>
          <w:rFonts w:ascii="Times New Roman" w:hAnsi="Times New Roman"/>
          <w:b/>
          <w:sz w:val="26"/>
          <w:szCs w:val="24"/>
        </w:rPr>
        <w:t>Администрации муниципального образования «</w:t>
      </w:r>
      <w:r w:rsidR="006B7D56">
        <w:rPr>
          <w:rFonts w:ascii="Times New Roman" w:hAnsi="Times New Roman"/>
          <w:b/>
          <w:sz w:val="26"/>
          <w:szCs w:val="24"/>
        </w:rPr>
        <w:t>Тиманский</w:t>
      </w:r>
      <w:r w:rsidRPr="006B7D56">
        <w:rPr>
          <w:rFonts w:ascii="Times New Roman" w:hAnsi="Times New Roman"/>
          <w:b/>
          <w:sz w:val="26"/>
          <w:szCs w:val="24"/>
        </w:rPr>
        <w:t xml:space="preserve"> сельсовет» Ненецкого автономного округа</w:t>
      </w:r>
      <w:r w:rsidRPr="006B7D56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</w:p>
    <w:p w:rsidR="009D0879" w:rsidRPr="006B7D56" w:rsidRDefault="009D0879" w:rsidP="009D0879">
      <w:pPr>
        <w:pStyle w:val="ConsPlusNormal"/>
        <w:spacing w:line="276" w:lineRule="auto"/>
        <w:jc w:val="both"/>
        <w:rPr>
          <w:sz w:val="26"/>
        </w:rPr>
      </w:pPr>
    </w:p>
    <w:p w:rsidR="00011187" w:rsidRPr="001735AF" w:rsidRDefault="00011187" w:rsidP="00011187">
      <w:pPr>
        <w:pStyle w:val="ConsPlusTitle"/>
        <w:widowControl/>
        <w:numPr>
          <w:ilvl w:val="0"/>
          <w:numId w:val="1"/>
        </w:numPr>
        <w:jc w:val="center"/>
        <w:rPr>
          <w:rFonts w:ascii="Times New Roman" w:hAnsi="Times New Roman"/>
          <w:b w:val="0"/>
          <w:bCs w:val="0"/>
          <w:sz w:val="26"/>
          <w:szCs w:val="24"/>
        </w:rPr>
      </w:pPr>
      <w:r w:rsidRPr="001735AF">
        <w:rPr>
          <w:rFonts w:ascii="Times New Roman" w:hAnsi="Times New Roman"/>
          <w:b w:val="0"/>
          <w:bCs w:val="0"/>
          <w:sz w:val="26"/>
          <w:szCs w:val="24"/>
        </w:rPr>
        <w:t>Общие положения</w:t>
      </w:r>
    </w:p>
    <w:p w:rsidR="00011187" w:rsidRPr="001735AF" w:rsidRDefault="00011187" w:rsidP="00011187">
      <w:pPr>
        <w:pStyle w:val="ConsPlusTitle"/>
        <w:widowControl/>
        <w:ind w:left="720"/>
        <w:rPr>
          <w:rFonts w:ascii="Times New Roman" w:hAnsi="Times New Roman" w:cs="Times New Roman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«Тиманский  сельсовет» Ненецкого автономного округа (далее - комиссия).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муниципального образования «Тиманский  сельсовет» Ненецкого автономного округа, настоящим Положением. 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3. Основной задачей комиссии является содействие Администрации муниципального образования «Тиманский  сельсовет» Ненецкого автономного округа (далее - Администрация муниципального образования):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1735AF">
        <w:rPr>
          <w:rFonts w:ascii="Times New Roman" w:hAnsi="Times New Roman"/>
          <w:sz w:val="26"/>
          <w:szCs w:val="24"/>
        </w:rPr>
        <w:t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в осуществлении в Администрации муниципального образования мер по предупреждению коррупции.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в Администрации муниципального образования.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9C7007" w:rsidRPr="009C7007" w:rsidRDefault="00011187" w:rsidP="009C70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Порядок образования комиссии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5. Комиссия образуется распоряжением Администрации муниципального образования «Тиманский сельсовет» Ненецкого автономного округа. Указанным актом утверждается состав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lastRenderedPageBreak/>
        <w:t>6. Комиссия состоит из председателя комиссии, заместителя председателя комиссии, секретаря комиссии, членов комиссии, замещающих должности муниципальной службы в Администрации муниципального образования. Все члены комиссии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решения.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7. В заседаниях комиссии с правом совещательного голоса участвуют: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другие муниципальные служащие, замещающие должности муниципальной службы в Администрации муниципального образования; специалисты, которые могут дать пояснения по вопросам муниципальной службы и вопросам, рассматриваемые комиссией; должностные лица других государственных органов, органов местного самоуправления; представители заинтересованных организаций;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 xml:space="preserve">8. Заседание комиссии считается правомочным, если на нем присутствует не менее двух третей от общего числа членов комиссии. 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1735AF" w:rsidRDefault="00011187" w:rsidP="000111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Порядок работы комиссии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10. Основаниями для проведения заседания комиссии являются:</w:t>
      </w:r>
    </w:p>
    <w:p w:rsidR="00011187" w:rsidRPr="001735AF" w:rsidRDefault="00011187" w:rsidP="0001118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представление Главой муниципального образования «Тиманский  сельсовет» Ненецкого автономного округа (далее – Глава муниципального образования)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утвержденным Постановлением Администрации МО «Тиманский с</w:t>
      </w:r>
      <w:r w:rsidR="00B44BC9" w:rsidRPr="001735AF">
        <w:rPr>
          <w:rFonts w:ascii="Times New Roman" w:hAnsi="Times New Roman"/>
          <w:color w:val="000000"/>
          <w:sz w:val="26"/>
          <w:szCs w:val="24"/>
        </w:rPr>
        <w:t>ельсовет» НАО  от 01.10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.2010 № </w:t>
      </w:r>
      <w:r w:rsidR="00B44BC9" w:rsidRPr="001735AF">
        <w:rPr>
          <w:rFonts w:ascii="Times New Roman" w:hAnsi="Times New Roman"/>
          <w:color w:val="000000"/>
          <w:sz w:val="26"/>
          <w:szCs w:val="24"/>
        </w:rPr>
        <w:t>31</w:t>
      </w:r>
      <w:r w:rsidRPr="001735AF">
        <w:rPr>
          <w:rFonts w:ascii="Times New Roman" w:hAnsi="Times New Roman"/>
          <w:color w:val="000000"/>
          <w:sz w:val="26"/>
          <w:szCs w:val="24"/>
        </w:rPr>
        <w:t>, материалов проверки, свидетельствующих: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о представлении муниципальным служащим недостоверных или неполных сведений;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011187" w:rsidRPr="001735AF" w:rsidRDefault="00011187" w:rsidP="0001118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поступившее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в кадровую службу Администрации муниципального образования либо должностному лицу кадровой службы Администрации муниципального образования, ответственному за работу по профилактике коррупционных и иных правонарушений, в порядке, установленном нормативным правовым актом Администрации муниципального образования: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обращение гражданина, замещавшего в Администрации муниципального образования должность муниципальной службы, включенную в перечень должностей, утвержденный решением Совета депутатов муниципального образования,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двух лет со дня увольнения с муниципальной службы;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заявление муниципального служащего о невозможности выполнить требования Федерального </w:t>
      </w:r>
      <w:hyperlink r:id="rId8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закона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3. представление Главы муниципального образования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муниципального образования мер по предупреждению коррупции;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735AF">
        <w:rPr>
          <w:rFonts w:ascii="Times New Roman" w:hAnsi="Times New Roman"/>
          <w:bCs/>
          <w:color w:val="000000"/>
          <w:sz w:val="26"/>
          <w:szCs w:val="24"/>
        </w:rPr>
        <w:t>4. представление Г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лавой муниципального образования  </w:t>
      </w: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9" w:history="1">
        <w:r w:rsidRPr="001735AF">
          <w:rPr>
            <w:rFonts w:ascii="Times New Roman" w:hAnsi="Times New Roman"/>
            <w:bCs/>
            <w:color w:val="000000"/>
            <w:sz w:val="26"/>
            <w:szCs w:val="24"/>
          </w:rPr>
          <w:t>частью 1 статьи 3</w:t>
        </w:r>
      </w:hyperlink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 Федерального закона от 3 декабря 2012 г. N 230-ФЗ "О </w:t>
      </w:r>
      <w:proofErr w:type="gramStart"/>
      <w:r w:rsidRPr="001735AF">
        <w:rPr>
          <w:rFonts w:ascii="Times New Roman" w:hAnsi="Times New Roman"/>
          <w:bCs/>
          <w:color w:val="000000"/>
          <w:sz w:val="26"/>
          <w:szCs w:val="24"/>
        </w:rPr>
        <w:t>контроле за</w:t>
      </w:r>
      <w:proofErr w:type="gramEnd"/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 соответствием расходов лиц, замещающих государственные должности, и иных лиц их доходам";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5. поступившее в соответствии с </w:t>
      </w:r>
      <w:hyperlink r:id="rId10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частью 4 статьи 12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25 декабря 2008 г. N 273-ФЗ "О противодействии коррупции" и </w:t>
      </w:r>
      <w:hyperlink r:id="rId11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статьей 64.1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Трудового кодекса Российской Федерации в Администрацию муниципального образования уведомление коммерческой или некоммерческой организации о заключении с гражданином, замещавшим должность муниципальной  службы в Администрации муниципального образования, трудового или гражданско-правового договора на выполнение работ (оказание услуг), если отдельные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муниципального образования, при условии, что указанному гражданину комиссией ранее было отказано во вступлении в трудовые </w:t>
      </w: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 xml:space="preserve">и гражданско-правовые отношения с данной организацией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или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11.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D0D0D"/>
          <w:sz w:val="26"/>
          <w:szCs w:val="24"/>
        </w:rPr>
      </w:pPr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11.1.  Обращение, указанное в </w:t>
      </w:r>
      <w:hyperlink r:id="rId12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 xml:space="preserve">  абзаце  2 подпункте 2 пункта 1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0 настоящего Положения, подается гражданином, замещавшим должность муниципальной службы в кадровую службу Администрации муниципального образования. </w:t>
      </w:r>
      <w:proofErr w:type="gramStart"/>
      <w:r w:rsidRPr="001735AF">
        <w:rPr>
          <w:rFonts w:ascii="Times New Roman" w:hAnsi="Times New Roman"/>
          <w:bCs/>
          <w:color w:val="0D0D0D"/>
          <w:sz w:val="26"/>
          <w:szCs w:val="24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Кадровой службой Администрации муниципального образования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3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>статьи 12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 Федерального закона от 25 декабря 2008 г. N 273-ФЗ "О противодействии коррупции".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11.2. Обращение, указанное в </w:t>
      </w:r>
      <w:hyperlink r:id="rId14" w:history="1">
        <w:r w:rsidRPr="001735AF">
          <w:rPr>
            <w:rFonts w:ascii="Times New Roman" w:hAnsi="Times New Roman"/>
            <w:bCs/>
            <w:color w:val="000000"/>
            <w:sz w:val="26"/>
            <w:szCs w:val="24"/>
          </w:rPr>
          <w:t xml:space="preserve">  абзаце  2 подпункте 2 пункта 1</w:t>
        </w:r>
      </w:hyperlink>
      <w:r w:rsidRPr="001735AF">
        <w:rPr>
          <w:rFonts w:ascii="Times New Roman" w:hAnsi="Times New Roman"/>
          <w:bCs/>
          <w:color w:val="000000"/>
          <w:sz w:val="26"/>
          <w:szCs w:val="24"/>
        </w:rPr>
        <w:t>0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D0D0D"/>
          <w:sz w:val="26"/>
          <w:szCs w:val="24"/>
        </w:rPr>
      </w:pPr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11.3. Уведомление, указанное в </w:t>
      </w:r>
      <w:hyperlink r:id="rId15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>подпункте 5 пункта 1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0 настоящего Положения, рассматривается кадровой  службой Администрации муниципального образования, которое осуществляет подготовку мотивированного заключения о соблюдении гражданином, замещавшим должность муниципальной службы в Администрации муниципального образования, требований </w:t>
      </w:r>
      <w:hyperlink r:id="rId16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>статьи 12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 Федерального закона от 25 декабря 2008 г. N 273-ФЗ "О противодействии коррупции".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11.4. Уведомление, указанное в </w:t>
      </w:r>
      <w:hyperlink r:id="rId17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пятом подпункта 2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0 настоящего Положения, рассматривается подразделением кадровой </w:t>
      </w:r>
      <w:r w:rsidRPr="001735AF">
        <w:rPr>
          <w:rFonts w:ascii="Times New Roman" w:hAnsi="Times New Roman"/>
          <w:bCs/>
          <w:color w:val="0D0D0D"/>
          <w:sz w:val="26"/>
          <w:szCs w:val="24"/>
        </w:rPr>
        <w:t>службой Администрации муниципального образования</w:t>
      </w:r>
      <w:r w:rsidRPr="001735AF">
        <w:rPr>
          <w:rFonts w:ascii="Times New Roman" w:hAnsi="Times New Roman"/>
          <w:color w:val="0D0D0D"/>
          <w:sz w:val="26"/>
          <w:szCs w:val="24"/>
        </w:rPr>
        <w:t xml:space="preserve">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11.5. </w:t>
      </w:r>
      <w:proofErr w:type="gramStart"/>
      <w:r w:rsidRPr="001735AF">
        <w:rPr>
          <w:rFonts w:ascii="Times New Roman" w:hAnsi="Times New Roman"/>
          <w:color w:val="0D0D0D"/>
          <w:sz w:val="26"/>
          <w:szCs w:val="24"/>
        </w:rPr>
        <w:t xml:space="preserve">При подготовке мотивированного заключения по результатам рассмотрения обращения, указанного в </w:t>
      </w:r>
      <w:hyperlink r:id="rId18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0 настоящего Положения, или уведомлений, указанных в </w:t>
      </w:r>
      <w:hyperlink r:id="rId19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пятом подпункта 2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и </w:t>
      </w:r>
      <w:hyperlink r:id="rId20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подпункте 5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0 настоящего Положения, должностные лица кадровой </w:t>
      </w:r>
      <w:r w:rsidRPr="001735AF">
        <w:rPr>
          <w:rFonts w:ascii="Times New Roman" w:hAnsi="Times New Roman"/>
          <w:bCs/>
          <w:color w:val="0D0D0D"/>
          <w:sz w:val="26"/>
          <w:szCs w:val="24"/>
        </w:rPr>
        <w:t>службы Администрации муниципального образования</w:t>
      </w:r>
      <w:r w:rsidRPr="001735AF">
        <w:rPr>
          <w:rFonts w:ascii="Times New Roman" w:hAnsi="Times New Roman"/>
          <w:color w:val="0D0D0D"/>
          <w:sz w:val="26"/>
          <w:szCs w:val="24"/>
        </w:rPr>
        <w:t xml:space="preserve"> имеют право проводить собеседование с муниципальным служащим, представившим обращение или уведомление, получать от него письменные пояснения, а поручению</w:t>
      </w:r>
      <w:proofErr w:type="gramEnd"/>
      <w:r w:rsidRPr="001735AF">
        <w:rPr>
          <w:rFonts w:ascii="Times New Roman" w:hAnsi="Times New Roman"/>
          <w:color w:val="0D0D0D"/>
          <w:sz w:val="26"/>
          <w:szCs w:val="24"/>
        </w:rPr>
        <w:t xml:space="preserve"> главы муниципального образования, уполномоченное лицо,  может направлять в </w:t>
      </w:r>
      <w:r w:rsidRPr="001735AF">
        <w:rPr>
          <w:rFonts w:ascii="Times New Roman" w:hAnsi="Times New Roman"/>
          <w:color w:val="0D0D0D"/>
          <w:sz w:val="26"/>
          <w:szCs w:val="24"/>
        </w:rPr>
        <w:lastRenderedPageBreak/>
        <w:t>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12. Председатель комиссии при поступлении к нему информации, содержащей основания для проведения заседания комиссии: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1)  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r:id="rId21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пунктами 12.1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и </w:t>
      </w:r>
      <w:hyperlink r:id="rId22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12.2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настоящего Положения;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информацией, и с результатами ее проверки;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3) рассматривает ходатайства о приглашении на заседание комиссии лиц, указанных в пункте 7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12.1. Заседание комиссии по рассмотрению заявлений, указанных в </w:t>
      </w:r>
      <w:hyperlink r:id="rId23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третьем и четвертом подпункта 2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>0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12.2. Уведомление, указанное в </w:t>
      </w:r>
      <w:hyperlink r:id="rId24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подпункте 5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как правило, рассматривается на очередном (плановом) заседании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13.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муниципального образования. О намерении лично присутствовать на заседании комиссии муниципальный служащий или гражданин указывает в обращении, заявлении или уведомлении, </w:t>
      </w:r>
      <w:proofErr w:type="gramStart"/>
      <w:r w:rsidRPr="001735AF">
        <w:rPr>
          <w:rFonts w:ascii="Times New Roman" w:hAnsi="Times New Roman"/>
          <w:color w:val="0D0D0D"/>
          <w:sz w:val="26"/>
          <w:szCs w:val="24"/>
        </w:rPr>
        <w:t>представляемых</w:t>
      </w:r>
      <w:proofErr w:type="gramEnd"/>
      <w:r w:rsidRPr="001735AF">
        <w:rPr>
          <w:rFonts w:ascii="Times New Roman" w:hAnsi="Times New Roman"/>
          <w:color w:val="0D0D0D"/>
          <w:sz w:val="26"/>
          <w:szCs w:val="24"/>
        </w:rPr>
        <w:t xml:space="preserve"> в соответствии с подпунктом 2 пункта 10 настоящего Положения.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13.1. Заседания комиссии могут проводиться в отсутствие муниципального служащего или гражданина в случае: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D0D0D"/>
          <w:sz w:val="26"/>
          <w:szCs w:val="24"/>
        </w:rPr>
        <w:t>а) если в обращении, заявлении или уведомлении, предусмотренных подпунктом 2 пункта 10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14. На заседании комиссии заслушиваются пояснения муниципального служащего или гражданина, замещавшего должность муниципальной службы в Администрации муниципального образования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16. По итогам рассмотрения вопроса, указанного в </w:t>
      </w:r>
      <w:hyperlink r:id="rId25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1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установить, что сведения о п</w:t>
      </w: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роверке достоверности и полноты 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 сведений о доходах, об имуществе и обязательствах имущественного характера, являются достоверными и полными;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установить, что сведения о п</w:t>
      </w: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роверке достоверности и полноты 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 сведений о доходах, об имуществе и обязательствах имущественного характера, представленные муниципальными служащим, являются недостоверными и (или) неполными. В этом случае комиссия рекомендует главе муниципального образования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16.1 . По итогам рассмотрения вопроса, указанного в </w:t>
      </w:r>
      <w:hyperlink r:id="rId26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третьем подпункта 1пункта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муниципального образования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17. По итогам рассмотрения вопроса, указанного в абзаце 2 подпункта 2  пункта 10 настоящего Положения,</w:t>
      </w:r>
      <w:r w:rsidRPr="001735AF">
        <w:rPr>
          <w:rFonts w:ascii="Times New Roman" w:hAnsi="Times New Roman"/>
          <w:b/>
          <w:color w:val="000000"/>
          <w:sz w:val="26"/>
          <w:szCs w:val="24"/>
        </w:rPr>
        <w:t xml:space="preserve"> </w:t>
      </w:r>
      <w:r w:rsidRPr="001735AF">
        <w:rPr>
          <w:rFonts w:ascii="Times New Roman" w:hAnsi="Times New Roman"/>
          <w:color w:val="000000"/>
          <w:sz w:val="26"/>
          <w:szCs w:val="24"/>
        </w:rPr>
        <w:t>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18.  По итогам рассмотрения вопроса, указанного в 2  пункта 10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1)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муниципального образования применить к муниципальному 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18.1. По итогам рассмотрения вопроса, указанного в </w:t>
      </w:r>
      <w:hyperlink r:id="rId27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подпункте 4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1) признать, что сведения, представленные муниципальным служащим в соответствии с </w:t>
      </w:r>
      <w:hyperlink r:id="rId28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частью 1 статьи 3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"О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контроле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2) признать, что сведения, представленные муниципальным служащим в соответствии с </w:t>
      </w:r>
      <w:hyperlink r:id="rId29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частью 1 статьи 3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"О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контроле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муниципального образования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контроля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18.2. По итогам рассмотрения вопроса, указанного в </w:t>
      </w:r>
      <w:hyperlink r:id="rId30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четвертом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1) признать, что обстоятельства, препятствующие выполнению требований Федерального </w:t>
      </w:r>
      <w:hyperlink r:id="rId31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закона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2) признать, что обстоятельства, препятствующие выполнению требований Федерального </w:t>
      </w:r>
      <w:hyperlink r:id="rId32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закона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В этом случае комиссия рекомендует Главе муниципального образования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lastRenderedPageBreak/>
        <w:t>18.3. По итогам рассмотрения вопроса, указанного в абзаце пятом подпункта 2 пункта 10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муниципального образования принять меры по урегулированию конфликта интересов или по недопущению его возникновения;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муниципального образования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19. По итогам рассмотрения вопросов, указанных в </w:t>
      </w:r>
      <w:hyperlink r:id="rId33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подпунктах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, </w:t>
      </w:r>
      <w:hyperlink r:id="rId34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2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, </w:t>
      </w:r>
      <w:hyperlink r:id="rId35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4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и </w:t>
      </w:r>
      <w:hyperlink r:id="rId36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5 пункта 10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37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 xml:space="preserve">пунктами 16 - </w:t>
        </w:r>
        <w:hyperlink r:id="rId38" w:history="1">
          <w:r w:rsidRPr="001735AF">
            <w:rPr>
              <w:rFonts w:ascii="Times New Roman" w:hAnsi="Times New Roman"/>
              <w:color w:val="0D0D0D"/>
              <w:sz w:val="26"/>
              <w:szCs w:val="24"/>
            </w:rPr>
            <w:t>18</w:t>
          </w:r>
        </w:hyperlink>
        <w:r w:rsidRPr="001735AF">
          <w:rPr>
            <w:rFonts w:ascii="Times New Roman" w:hAnsi="Times New Roman"/>
            <w:color w:val="0D0D0D"/>
            <w:sz w:val="26"/>
            <w:szCs w:val="24"/>
          </w:rPr>
          <w:t xml:space="preserve"> и </w:t>
        </w:r>
        <w:hyperlink r:id="rId39" w:history="1">
          <w:r w:rsidRPr="001735AF">
            <w:rPr>
              <w:rFonts w:ascii="Times New Roman" w:hAnsi="Times New Roman"/>
              <w:color w:val="0D0D0D"/>
              <w:sz w:val="26"/>
              <w:szCs w:val="24"/>
            </w:rPr>
            <w:t>18.1</w:t>
          </w:r>
        </w:hyperlink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- </w:t>
      </w:r>
      <w:hyperlink r:id="rId40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18.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3 и </w:t>
      </w:r>
      <w:hyperlink r:id="rId41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19.1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19.1. По итогам рассмотрения вопроса, указанного в подпункте 5 пункта 10 настоящего Положения, комиссия принимает в отношении гражданина, замещавшего должность муниципальной службы в Администрации муниципального образования,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2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статьи 12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25 декабря 2008 г. N 273-ФЗ "О противодействии коррупции". В этом случае комиссия рекомендует главе муниципального образования проинформировать об указанных обстоятельствах органы прокуратуры и уведомившую организацию.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19.2. исключен.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20. По итогам рассмотрения вопроса, предусмотренного </w:t>
      </w:r>
      <w:hyperlink r:id="rId43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подпунктом 3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соответствующее решение.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20.1. Для исполнения решений комиссии могут быть подготовлены проекты нормативных правовых актов Администрации муниципального образования, которые в установленном порядке представляются на рассмотрение Главе муниципального образования.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bCs/>
          <w:color w:val="000000"/>
          <w:sz w:val="26"/>
          <w:szCs w:val="24"/>
        </w:rPr>
        <w:t>4. Порядок принятия и обжалования решений комиссии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21.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 xml:space="preserve">Решения комиссии по вопросам, указанным в </w:t>
      </w:r>
      <w:hyperlink r:id="rId44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пункте 10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22.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45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0 настоящего Положения, для Главы муниципального образования носят рекомендательный характер. Решение, принимаемое по итогам рассмотрения вопроса, указанного в </w:t>
      </w:r>
      <w:hyperlink r:id="rId46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носит обязательный характер.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23. В протоколе заседания комиссии указываются: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предъявляемые к муниципальному служащему претензии, материалы, на которых они основываются;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содержание пояснений муниципального служащего и других лиц по существу предъявляемых претензий;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фамилии, имена, отчества выступивших на заседании лиц и краткое изложение их выступлений;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источник информации, содержащей основания для проведения заседания комиссии, дата поступления информации в Администрацию муниципального образования;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другие сведения;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результаты голосования;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решение и обоснование его принятия.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Решение комиссии может быть обжаловано муниципальным служащим в порядке, предусмотренном действующим законодательством Российской Федерации.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Заключительные положения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25. Копии протокола заседания комиссии в 7-дневный срок со дня заседания направляются  главе муниципального образования,  полностью или в виде выписок из него - муниципальному служащему, а также по решению комиссии - иным заинтересованным лицам.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25.1. Глава муниципального образования  обязан рассмотреть протокол заседания комиссии и вправе учесть в пределах своей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компетенции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содержащиеся </w:t>
      </w: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муниципального образования в письменной форме уведомляет комиссию в месячный срок со дня поступления к нему протокола заседания комиссии. Решение Главы муниципального образования оглашается на ближайшем заседании комиссии и принимается к сведению без обсуждения.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26.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служащего, в том числе в случае неисполнения им обязанности сообщать Главе муниципального образования о личной заинтересованности при исполнении должностных обязанностей, которая может привести к конфликту интересов, а также в случае непринятия муниципальным служащим мер по предотвращению такого конфликта Глава муниципального образования после получения от комиссии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соответствующей информации может привлечь муниципального служащего к дисциплинарной ответственности в порядке, предусмотренном действующим законодательством Российской Федерации.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27. 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соответствующие уполномоченные органы.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28.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28.1.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Выписка из решения комиссии, заверенная подписью секретаря комиссии и печатью Администрации муниципального образования, вручается гражданину, замещавшему должность муниципальной службы в Администрации муниципального образования, в отношении которого рассматривался вопрос, указанный в </w:t>
      </w:r>
      <w:hyperlink r:id="rId47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днем проведения соответствующего заседания комиссии.</w:t>
      </w:r>
    </w:p>
    <w:p w:rsidR="00596BEC" w:rsidRPr="001735AF" w:rsidRDefault="00011187" w:rsidP="00011187">
      <w:pPr>
        <w:pStyle w:val="ConsPlusNormal"/>
        <w:spacing w:line="276" w:lineRule="auto"/>
        <w:ind w:firstLine="540"/>
        <w:jc w:val="both"/>
        <w:rPr>
          <w:sz w:val="26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общим отделом Администрации муниципального образования.</w:t>
      </w:r>
    </w:p>
    <w:sectPr w:rsidR="00596BEC" w:rsidRPr="00173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4AC1"/>
    <w:multiLevelType w:val="hybridMultilevel"/>
    <w:tmpl w:val="61D6DC1C"/>
    <w:lvl w:ilvl="0" w:tplc="82A0A4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A6D46CF"/>
    <w:multiLevelType w:val="hybridMultilevel"/>
    <w:tmpl w:val="455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75F5B"/>
    <w:multiLevelType w:val="hybridMultilevel"/>
    <w:tmpl w:val="FDDEC1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879"/>
    <w:rsid w:val="00011187"/>
    <w:rsid w:val="001735AF"/>
    <w:rsid w:val="00596BEC"/>
    <w:rsid w:val="006B7D56"/>
    <w:rsid w:val="009C7007"/>
    <w:rsid w:val="009D0879"/>
    <w:rsid w:val="00B44BC9"/>
    <w:rsid w:val="00DC5105"/>
    <w:rsid w:val="00EC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7D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8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D08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qFormat/>
    <w:rsid w:val="009D08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6B7D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B7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D5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111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951B2D060B1A5045884ED050492FD690D8E7E4A16645AA33E6C9657005972D28A50CF4EtErDI" TargetMode="External"/><Relationship Id="rId18" Type="http://schemas.openxmlformats.org/officeDocument/2006/relationships/hyperlink" Target="consultantplus://offline/ref=0E777B779CB057B9D2E0C1897BF4C87A4E175F4D25D3CBD43428A1ED23FDBAEB82F139055FD32419v7o6K" TargetMode="External"/><Relationship Id="rId26" Type="http://schemas.openxmlformats.org/officeDocument/2006/relationships/hyperlink" Target="consultantplus://offline/ref=36965D7B2E0C84C6FB267770E660929D75769292224B67BE7D03A79C890E589AF2C7BB30BDC20037yFB0K" TargetMode="External"/><Relationship Id="rId39" Type="http://schemas.openxmlformats.org/officeDocument/2006/relationships/hyperlink" Target="consultantplus://offline/ref=FD73F0DC37FA8BBD462621D084CC0718F3F40BA555D291A55E681569772235FA8EB9D2094D8EC859I9TF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D03FE7D08C4A064E902BAA4B173606A1FA24526B1FC290F5BBCB32177BF8903E33D2X6A6J" TargetMode="External"/><Relationship Id="rId34" Type="http://schemas.openxmlformats.org/officeDocument/2006/relationships/hyperlink" Target="consultantplus://offline/ref=E264FC9DFDACAF158427E3CDF2F0292F64B1C92153D8DD5E8565139E1D98FE2410085C6A67221F5EK3r4H" TargetMode="External"/><Relationship Id="rId42" Type="http://schemas.openxmlformats.org/officeDocument/2006/relationships/hyperlink" Target="consultantplus://offline/ref=E48085F9A6EC15AA480E3BB5ED55DD51D5D6B29427E723EFDF156E0AB4F8B3D016F27FC2x7v6J" TargetMode="External"/><Relationship Id="rId47" Type="http://schemas.openxmlformats.org/officeDocument/2006/relationships/hyperlink" Target="consultantplus://offline/ref=732F07461B639F9F75EB22A023A5DA53B0E0045D3C8E919CA202928B58CAFD89074D93388EEFC5F7CA07J" TargetMode="External"/><Relationship Id="rId7" Type="http://schemas.openxmlformats.org/officeDocument/2006/relationships/hyperlink" Target="consultantplus://offline/ref=E607EFC5C6E8F9658F0125CFC30F63803A9E95047618F694E27E77AB1E9FB36E61A01C8CDFB02D72Q0v9F" TargetMode="External"/><Relationship Id="rId12" Type="http://schemas.openxmlformats.org/officeDocument/2006/relationships/hyperlink" Target="consultantplus://offline/ref=9951B2D060B1A5045884ED050492FD690D8D7C45156D5AA33E6C9657005972D28A50CF4DE5FF9D18tAr5I" TargetMode="External"/><Relationship Id="rId17" Type="http://schemas.openxmlformats.org/officeDocument/2006/relationships/hyperlink" Target="consultantplus://offline/ref=0E777B779CB057B9D2E0C1897BF4C87A4E175F4D25D3CBD43428A1ED23FDBAEB82F139055FD32514v7o0K" TargetMode="External"/><Relationship Id="rId25" Type="http://schemas.openxmlformats.org/officeDocument/2006/relationships/hyperlink" Target="consultantplus://offline/ref=36965D7B2E0C84C6FB267770E660929D75769292224B67BE7D03A79C890E589AF2C7BB30BDC20037yFB1K" TargetMode="External"/><Relationship Id="rId33" Type="http://schemas.openxmlformats.org/officeDocument/2006/relationships/hyperlink" Target="consultantplus://offline/ref=E264FC9DFDACAF158427E3CDF2F0292F64B1C92153D8DD5E8565139E1D98FE2410085C6A67221F5EK3r1H" TargetMode="External"/><Relationship Id="rId38" Type="http://schemas.openxmlformats.org/officeDocument/2006/relationships/hyperlink" Target="consultantplus://offline/ref=FD73F0DC37FA8BBD462621D084CC0718F3F40BA555D291A55E681569772235FA8EB9D2094D8EC85AI9T3J" TargetMode="External"/><Relationship Id="rId46" Type="http://schemas.openxmlformats.org/officeDocument/2006/relationships/hyperlink" Target="consultantplus://offline/ref=1A755ABC1E9CA0E8C6C7EA81E7073AA980456B8DBC640C637F9A7E1D82109722581F8AFDDCE2C1C9EBt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951B2D060B1A5045884ED050492FD690D8E7E4A16645AA33E6C9657005972D28A50CF4EtErDI" TargetMode="External"/><Relationship Id="rId20" Type="http://schemas.openxmlformats.org/officeDocument/2006/relationships/hyperlink" Target="consultantplus://offline/ref=0E777B779CB057B9D2E0C1897BF4C87A4E175F4D25D3CBD43428A1ED23FDBAEB82F139055FD32515v7o5K" TargetMode="External"/><Relationship Id="rId29" Type="http://schemas.openxmlformats.org/officeDocument/2006/relationships/hyperlink" Target="consultantplus://offline/ref=78F6FD9EAFC21603C55B35C4EF04DB222E6D4B3CBD1EEC0B9E68282DC47192550F27B01608975ED53AUBJ" TargetMode="External"/><Relationship Id="rId41" Type="http://schemas.openxmlformats.org/officeDocument/2006/relationships/hyperlink" Target="consultantplus://offline/ref=E264FC9DFDACAF158427E3CDF2F0292F64B1C92153D8DD5E8565139E1D98FE2410085C6A67221E53K3r2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607EFC5C6E8F9658F0125CFC30F63803A9E95047618F694E27E77AB1E9FB36E61A01C8CDFB02D72Q0v9F" TargetMode="External"/><Relationship Id="rId11" Type="http://schemas.openxmlformats.org/officeDocument/2006/relationships/hyperlink" Target="consultantplus://offline/ref=C941F3EF6E74633BAE6CA5899D12F5152C00A9273FF6974E797D1306FAE0A653483CD76F0823cCu4F" TargetMode="External"/><Relationship Id="rId24" Type="http://schemas.openxmlformats.org/officeDocument/2006/relationships/hyperlink" Target="consultantplus://offline/ref=5C7947DDB2FE09D9230C3BEFA30DF5C81805A5B920F791100152F7F3DDC556FB604A95W6F5J" TargetMode="External"/><Relationship Id="rId32" Type="http://schemas.openxmlformats.org/officeDocument/2006/relationships/hyperlink" Target="consultantplus://offline/ref=C941F3EF6E74633BAE6CA5899D12F5152C01AE2A33F2974E797D1306FAcEu0F" TargetMode="External"/><Relationship Id="rId37" Type="http://schemas.openxmlformats.org/officeDocument/2006/relationships/hyperlink" Target="consultantplus://offline/ref=E264FC9DFDACAF158427E3CDF2F0292F64B1C92153D8DD5E8565139E1D98FE2410085C6A67221F5FK3r6H" TargetMode="External"/><Relationship Id="rId40" Type="http://schemas.openxmlformats.org/officeDocument/2006/relationships/hyperlink" Target="consultantplus://offline/ref=E264FC9DFDACAF158427E3CDF2F0292F64B1C92153D8DD5E8565139E1D98FE2410085C6A67221E52K3r8H" TargetMode="External"/><Relationship Id="rId45" Type="http://schemas.openxmlformats.org/officeDocument/2006/relationships/hyperlink" Target="consultantplus://offline/ref=1A755ABC1E9CA0E8C6C7EA81E7073AA980456B8DBC640C637F9A7E1D82109722581F8AFDDCE2C1C9EBt6G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951B2D060B1A5045884ED050492FD690D8D7C45156D5AA33E6C9657005972D28A50CFt4rDI" TargetMode="External"/><Relationship Id="rId23" Type="http://schemas.openxmlformats.org/officeDocument/2006/relationships/hyperlink" Target="consultantplus://offline/ref=5C7947DDB2FE09D9230C3BEFA30DF5C81805A5B920F791100152F7F3DDC556FB604A956586655531WCF6J" TargetMode="External"/><Relationship Id="rId28" Type="http://schemas.openxmlformats.org/officeDocument/2006/relationships/hyperlink" Target="consultantplus://offline/ref=78F6FD9EAFC21603C55B35C4EF04DB222E6D4B3CBD1EEC0B9E68282DC47192550F27B01608975ED53AUBJ" TargetMode="External"/><Relationship Id="rId36" Type="http://schemas.openxmlformats.org/officeDocument/2006/relationships/hyperlink" Target="consultantplus://offline/ref=E264FC9DFDACAF158427E3CDF2F0292F64B1C92153D8DD5E8565139E1D98FE2410085C6A67221E52K3r6H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C941F3EF6E74633BAE6CA5899D12F5152C01AE2A32F3974E797D1306FAE0A653483CD76Dc0uCF" TargetMode="External"/><Relationship Id="rId19" Type="http://schemas.openxmlformats.org/officeDocument/2006/relationships/hyperlink" Target="consultantplus://offline/ref=0E777B779CB057B9D2E0C1897BF4C87A4E175F4D25D3CBD43428A1ED23FDBAEB82F139055FD32514v7o0K" TargetMode="External"/><Relationship Id="rId31" Type="http://schemas.openxmlformats.org/officeDocument/2006/relationships/hyperlink" Target="consultantplus://offline/ref=C941F3EF6E74633BAE6CA5899D12F5152C01AE2A33F2974E797D1306FAcEu0F" TargetMode="External"/><Relationship Id="rId44" Type="http://schemas.openxmlformats.org/officeDocument/2006/relationships/hyperlink" Target="consultantplus://offline/ref=759F3427B7CB9CB991907120DF735EC8F2AC503E1E50A330401D09DA894FCA6C2CFFF2C3FCD72ADFGDz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571A5A825AEADB00E01804D657567A6C00BA7A5F0E0BFA7EC1182460ED154A10A54855D4F4F1AE3Fu0H" TargetMode="External"/><Relationship Id="rId14" Type="http://schemas.openxmlformats.org/officeDocument/2006/relationships/hyperlink" Target="consultantplus://offline/ref=9951B2D060B1A5045884ED050492FD690D8D7C45156D5AA33E6C9657005972D28A50CF4DE5FF9D18tAr5I" TargetMode="External"/><Relationship Id="rId22" Type="http://schemas.openxmlformats.org/officeDocument/2006/relationships/hyperlink" Target="consultantplus://offline/ref=24D03FE7D08C4A064E902BAA4B173606A1FA24526B1FC290F5BBCB32177BF8903E33D2X6A7J" TargetMode="External"/><Relationship Id="rId27" Type="http://schemas.openxmlformats.org/officeDocument/2006/relationships/hyperlink" Target="consultantplus://offline/ref=78F6FD9EAFC21603C55B35C4EF04DB222E68473FB91EEC0B9E68282DC47192550F27B01608975FD43AUBJ" TargetMode="External"/><Relationship Id="rId30" Type="http://schemas.openxmlformats.org/officeDocument/2006/relationships/hyperlink" Target="consultantplus://offline/ref=F6F5BBAA21616DB2C2AA4E0A15F9E8D82850A93BC44D7D3CE2189C8315935D60B3249AAFB64604BC37mEH" TargetMode="External"/><Relationship Id="rId35" Type="http://schemas.openxmlformats.org/officeDocument/2006/relationships/hyperlink" Target="consultantplus://offline/ref=E264FC9DFDACAF158427E3CDF2F0292F64B1C92153D8DD5E8565139E1D98FE2410085C6A67221E55K3r8H" TargetMode="External"/><Relationship Id="rId43" Type="http://schemas.openxmlformats.org/officeDocument/2006/relationships/hyperlink" Target="consultantplus://offline/ref=759F3427B7CB9CB991907120DF735EC8F2AC503E1E50A330401D09DA894FCA6C2CFFF2C3FCD72ADFGDz2H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C941F3EF6E74633BAE6CA5899D12F5152C01AE2A33F2974E797D1306FAcE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5232</Words>
  <Characters>29825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2016-08-10T10:54:00Z</cp:lastPrinted>
  <dcterms:created xsi:type="dcterms:W3CDTF">2016-08-10T08:35:00Z</dcterms:created>
  <dcterms:modified xsi:type="dcterms:W3CDTF">2016-08-10T11:14:00Z</dcterms:modified>
</cp:coreProperties>
</file>